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75DCF" w14:textId="260F8E49" w:rsidR="002065EB" w:rsidRDefault="002065EB" w:rsidP="00CD13F6">
      <w:pPr>
        <w:jc w:val="center"/>
        <w:rPr>
          <w:b/>
          <w:bCs/>
          <w:sz w:val="32"/>
          <w:szCs w:val="32"/>
        </w:rPr>
      </w:pPr>
      <w:r>
        <w:rPr>
          <w:b/>
          <w:bCs/>
          <w:noProof/>
          <w:sz w:val="32"/>
          <w:szCs w:val="32"/>
        </w:rPr>
        <w:drawing>
          <wp:inline distT="0" distB="0" distL="0" distR="0" wp14:anchorId="3DD23B58" wp14:editId="12A6A5A3">
            <wp:extent cx="1311386" cy="1311386"/>
            <wp:effectExtent l="0" t="0" r="0" b="0"/>
            <wp:docPr id="1" name="Picture 1" descr="Purple circles and circl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rple circles and circles with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5387" cy="1325387"/>
                    </a:xfrm>
                    <a:prstGeom prst="rect">
                      <a:avLst/>
                    </a:prstGeom>
                  </pic:spPr>
                </pic:pic>
              </a:graphicData>
            </a:graphic>
          </wp:inline>
        </w:drawing>
      </w:r>
    </w:p>
    <w:p w14:paraId="3266F4D2" w14:textId="00BE5EE6" w:rsidR="00CD13F6" w:rsidRDefault="00AE599F" w:rsidP="00AE599F">
      <w:pPr>
        <w:jc w:val="center"/>
        <w:rPr>
          <w:sz w:val="20"/>
          <w:szCs w:val="20"/>
        </w:rPr>
      </w:pPr>
      <w:r w:rsidRPr="00AE599F">
        <w:rPr>
          <w:sz w:val="20"/>
          <w:szCs w:val="20"/>
        </w:rPr>
        <w:t>Registered Charity 1159813</w:t>
      </w:r>
    </w:p>
    <w:p w14:paraId="1AD5ED3C" w14:textId="320F8879" w:rsidR="00A73087" w:rsidRPr="00A73087" w:rsidRDefault="00AE599F" w:rsidP="00A73087">
      <w:pPr>
        <w:jc w:val="center"/>
        <w:rPr>
          <w:rStyle w:val="Hyperlink"/>
          <w:color w:val="000000" w:themeColor="text1"/>
          <w:sz w:val="20"/>
          <w:szCs w:val="20"/>
        </w:rPr>
      </w:pPr>
      <w:hyperlink r:id="rId6" w:tgtFrame="_blank" w:history="1">
        <w:r w:rsidRPr="00A73087">
          <w:rPr>
            <w:rStyle w:val="Hyperlink"/>
            <w:color w:val="000000" w:themeColor="text1"/>
            <w:sz w:val="20"/>
            <w:szCs w:val="20"/>
          </w:rPr>
          <w:t>www.potsuk.org</w:t>
        </w:r>
      </w:hyperlink>
    </w:p>
    <w:p w14:paraId="79494F53" w14:textId="4A13266B" w:rsidR="00A73087" w:rsidRPr="00A73087" w:rsidRDefault="00A73087" w:rsidP="00AE599F">
      <w:pPr>
        <w:jc w:val="center"/>
        <w:rPr>
          <w:rStyle w:val="Hyperlink"/>
          <w:color w:val="000000" w:themeColor="text1"/>
          <w:sz w:val="20"/>
          <w:szCs w:val="20"/>
          <w:u w:val="none"/>
        </w:rPr>
      </w:pPr>
      <w:hyperlink r:id="rId7" w:history="1">
        <w:r w:rsidRPr="00A73087">
          <w:rPr>
            <w:rStyle w:val="Hyperlink"/>
            <w:color w:val="000000" w:themeColor="text1"/>
            <w:sz w:val="20"/>
            <w:szCs w:val="20"/>
          </w:rPr>
          <w:t>Email: parliamentarycampaign@potsuk.org</w:t>
        </w:r>
      </w:hyperlink>
    </w:p>
    <w:p w14:paraId="609D2045" w14:textId="77777777" w:rsidR="00394CAB" w:rsidRDefault="00394CAB" w:rsidP="003B2AB5">
      <w:pPr>
        <w:rPr>
          <w:b/>
          <w:bCs/>
          <w:color w:val="000000" w:themeColor="text1"/>
          <w:sz w:val="32"/>
          <w:szCs w:val="32"/>
        </w:rPr>
      </w:pPr>
    </w:p>
    <w:p w14:paraId="400A2487" w14:textId="678E4582" w:rsidR="00394CAB" w:rsidRDefault="00394CAB" w:rsidP="00394CAB">
      <w:pPr>
        <w:rPr>
          <w:color w:val="000000" w:themeColor="text1"/>
        </w:rPr>
      </w:pPr>
      <w:r w:rsidRPr="00394CAB">
        <w:rPr>
          <w:color w:val="000000" w:themeColor="text1"/>
        </w:rPr>
        <w:t>Dear Ashley Dalton MP </w:t>
      </w:r>
    </w:p>
    <w:p w14:paraId="227D78E8" w14:textId="77777777" w:rsidR="00394CAB" w:rsidRPr="00394CAB" w:rsidRDefault="00394CAB" w:rsidP="00394CAB">
      <w:pPr>
        <w:rPr>
          <w:color w:val="000000" w:themeColor="text1"/>
        </w:rPr>
      </w:pPr>
    </w:p>
    <w:p w14:paraId="602815B3" w14:textId="77777777" w:rsidR="00394CAB" w:rsidRDefault="00394CAB" w:rsidP="00394CAB">
      <w:pPr>
        <w:rPr>
          <w:color w:val="000000" w:themeColor="text1"/>
        </w:rPr>
      </w:pPr>
      <w:r w:rsidRPr="00394CAB">
        <w:rPr>
          <w:color w:val="000000" w:themeColor="text1"/>
        </w:rPr>
        <w:t xml:space="preserve">We are reassured to know that you and the Department of Health and Social Care acknowledge the lack of understanding of </w:t>
      </w:r>
      <w:proofErr w:type="spellStart"/>
      <w:r w:rsidRPr="00394CAB">
        <w:rPr>
          <w:color w:val="000000" w:themeColor="text1"/>
        </w:rPr>
        <w:t>PoTS</w:t>
      </w:r>
      <w:proofErr w:type="spellEnd"/>
      <w:r w:rsidRPr="00394CAB">
        <w:rPr>
          <w:color w:val="000000" w:themeColor="text1"/>
        </w:rPr>
        <w:t xml:space="preserve"> by doctors and that every person living with a long-term condition, and their families and carers, should receive high-quality, compassionate continuity of care. We would however like to raise our concerns about the content of your letter and ask for your support </w:t>
      </w:r>
      <w:proofErr w:type="gramStart"/>
      <w:r w:rsidRPr="00394CAB">
        <w:rPr>
          <w:color w:val="000000" w:themeColor="text1"/>
        </w:rPr>
        <w:t>in order to</w:t>
      </w:r>
      <w:proofErr w:type="gramEnd"/>
      <w:r w:rsidRPr="00394CAB">
        <w:rPr>
          <w:color w:val="000000" w:themeColor="text1"/>
        </w:rPr>
        <w:t xml:space="preserve"> move forward. </w:t>
      </w:r>
    </w:p>
    <w:p w14:paraId="497A459E" w14:textId="77777777" w:rsidR="00394CAB" w:rsidRPr="00394CAB" w:rsidRDefault="00394CAB" w:rsidP="00394CAB">
      <w:pPr>
        <w:rPr>
          <w:color w:val="000000" w:themeColor="text1"/>
        </w:rPr>
      </w:pPr>
    </w:p>
    <w:p w14:paraId="7CD558E1" w14:textId="77777777" w:rsidR="00394CAB" w:rsidRDefault="00394CAB" w:rsidP="00394CAB">
      <w:pPr>
        <w:rPr>
          <w:color w:val="000000" w:themeColor="text1"/>
        </w:rPr>
      </w:pPr>
      <w:r w:rsidRPr="00394CAB">
        <w:rPr>
          <w:color w:val="000000" w:themeColor="text1"/>
        </w:rPr>
        <w:t xml:space="preserve">Both the RCGP information about </w:t>
      </w:r>
      <w:proofErr w:type="spellStart"/>
      <w:r w:rsidRPr="00394CAB">
        <w:rPr>
          <w:color w:val="000000" w:themeColor="text1"/>
        </w:rPr>
        <w:t>PoTS</w:t>
      </w:r>
      <w:proofErr w:type="spellEnd"/>
      <w:r w:rsidRPr="00394CAB">
        <w:rPr>
          <w:color w:val="000000" w:themeColor="text1"/>
        </w:rPr>
        <w:t xml:space="preserve"> and the NICE CKS are cited within syncope resources (</w:t>
      </w:r>
      <w:proofErr w:type="gramStart"/>
      <w:r w:rsidRPr="00394CAB">
        <w:rPr>
          <w:color w:val="000000" w:themeColor="text1"/>
        </w:rPr>
        <w:t>the majority of</w:t>
      </w:r>
      <w:proofErr w:type="gramEnd"/>
      <w:r w:rsidRPr="00394CAB">
        <w:rPr>
          <w:color w:val="000000" w:themeColor="text1"/>
        </w:rPr>
        <w:t xml:space="preserve"> </w:t>
      </w:r>
      <w:proofErr w:type="spellStart"/>
      <w:r w:rsidRPr="00394CAB">
        <w:rPr>
          <w:color w:val="000000" w:themeColor="text1"/>
        </w:rPr>
        <w:t>PoTS</w:t>
      </w:r>
      <w:proofErr w:type="spellEnd"/>
      <w:r w:rsidRPr="00394CAB">
        <w:rPr>
          <w:color w:val="000000" w:themeColor="text1"/>
        </w:rPr>
        <w:t xml:space="preserve"> patients do not faint) and provide extremely limited information that is likely to reach a very small number of GPs. They </w:t>
      </w:r>
      <w:r w:rsidRPr="00394CAB">
        <w:rPr>
          <w:b/>
          <w:bCs/>
          <w:color w:val="000000" w:themeColor="text1"/>
        </w:rPr>
        <w:t>do not</w:t>
      </w:r>
      <w:r w:rsidRPr="00394CAB">
        <w:rPr>
          <w:color w:val="000000" w:themeColor="text1"/>
        </w:rPr>
        <w:t xml:space="preserve"> provide sufficient information for GPs to comprehensively manage </w:t>
      </w:r>
      <w:proofErr w:type="spellStart"/>
      <w:r w:rsidRPr="00394CAB">
        <w:rPr>
          <w:color w:val="000000" w:themeColor="text1"/>
        </w:rPr>
        <w:t>PoTS</w:t>
      </w:r>
      <w:proofErr w:type="spellEnd"/>
      <w:r w:rsidRPr="00394CAB">
        <w:rPr>
          <w:color w:val="000000" w:themeColor="text1"/>
        </w:rPr>
        <w:t xml:space="preserve"> and, importantly, they are not a substitute for secondary care services. </w:t>
      </w:r>
    </w:p>
    <w:p w14:paraId="5373180C" w14:textId="77777777" w:rsidR="00394CAB" w:rsidRPr="00394CAB" w:rsidRDefault="00394CAB" w:rsidP="00394CAB">
      <w:pPr>
        <w:rPr>
          <w:color w:val="000000" w:themeColor="text1"/>
        </w:rPr>
      </w:pPr>
    </w:p>
    <w:p w14:paraId="1FBF9C50" w14:textId="77777777" w:rsidR="00394CAB" w:rsidRDefault="00394CAB" w:rsidP="00394CAB">
      <w:pPr>
        <w:rPr>
          <w:color w:val="000000" w:themeColor="text1"/>
        </w:rPr>
      </w:pPr>
      <w:r w:rsidRPr="00394CAB">
        <w:rPr>
          <w:color w:val="000000" w:themeColor="text1"/>
        </w:rPr>
        <w:t xml:space="preserve">We agree that the NHS needs to change to better support people with long term conditions and complex needs but read nothing in your letter that reassured us that people with </w:t>
      </w:r>
      <w:proofErr w:type="spellStart"/>
      <w:r w:rsidRPr="00394CAB">
        <w:rPr>
          <w:color w:val="000000" w:themeColor="text1"/>
        </w:rPr>
        <w:t>PoTS</w:t>
      </w:r>
      <w:proofErr w:type="spellEnd"/>
      <w:r w:rsidRPr="00394CAB">
        <w:rPr>
          <w:color w:val="000000" w:themeColor="text1"/>
        </w:rPr>
        <w:t xml:space="preserve"> will be able to access these improved services. In theory, they should be able to access NHS healthcare under the current structure as ICBs have a statutory responsibility to commission services that meet the needs of their local population; currently there are no ICBs that provide equitable access to NHS care for affected patients. The DHSC does not appear to address this, despite having been alerted to it repeatedly over many years. We see no reassurance that this will improve in the future. </w:t>
      </w:r>
    </w:p>
    <w:p w14:paraId="04DDFCA6" w14:textId="77777777" w:rsidR="00394CAB" w:rsidRPr="00394CAB" w:rsidRDefault="00394CAB" w:rsidP="00394CAB">
      <w:pPr>
        <w:rPr>
          <w:color w:val="000000" w:themeColor="text1"/>
        </w:rPr>
      </w:pPr>
    </w:p>
    <w:p w14:paraId="14DC642F" w14:textId="2227B626" w:rsidR="00394CAB" w:rsidRDefault="00394CAB" w:rsidP="00394CAB">
      <w:pPr>
        <w:rPr>
          <w:color w:val="000000" w:themeColor="text1"/>
        </w:rPr>
      </w:pPr>
      <w:r w:rsidRPr="00394CAB">
        <w:rPr>
          <w:color w:val="000000" w:themeColor="text1"/>
        </w:rPr>
        <w:t xml:space="preserve">The investment of £100 million in healthcare research is unlikely to be directed towards investigating </w:t>
      </w:r>
      <w:proofErr w:type="spellStart"/>
      <w:r w:rsidRPr="00394CAB">
        <w:rPr>
          <w:color w:val="000000" w:themeColor="text1"/>
        </w:rPr>
        <w:t>PoTS</w:t>
      </w:r>
      <w:proofErr w:type="spellEnd"/>
      <w:r w:rsidRPr="00394CAB">
        <w:rPr>
          <w:color w:val="000000" w:themeColor="text1"/>
        </w:rPr>
        <w:t xml:space="preserve">. Currently the small number of </w:t>
      </w:r>
      <w:proofErr w:type="spellStart"/>
      <w:r w:rsidRPr="00394CAB">
        <w:rPr>
          <w:color w:val="000000" w:themeColor="text1"/>
        </w:rPr>
        <w:t>PoT</w:t>
      </w:r>
      <w:r w:rsidR="00BD1BBA">
        <w:rPr>
          <w:color w:val="000000" w:themeColor="text1"/>
        </w:rPr>
        <w:t>S</w:t>
      </w:r>
      <w:proofErr w:type="spellEnd"/>
      <w:r w:rsidRPr="00394CAB">
        <w:rPr>
          <w:color w:val="000000" w:themeColor="text1"/>
        </w:rPr>
        <w:t xml:space="preserve"> specialists </w:t>
      </w:r>
      <w:r w:rsidR="00BD1BBA">
        <w:rPr>
          <w:color w:val="000000" w:themeColor="text1"/>
        </w:rPr>
        <w:t xml:space="preserve">are </w:t>
      </w:r>
      <w:r w:rsidRPr="00394CAB">
        <w:rPr>
          <w:color w:val="000000" w:themeColor="text1"/>
        </w:rPr>
        <w:t>unsupported and overwhelmed with work</w:t>
      </w:r>
      <w:r w:rsidR="00BD1BBA">
        <w:rPr>
          <w:color w:val="000000" w:themeColor="text1"/>
        </w:rPr>
        <w:t>,</w:t>
      </w:r>
      <w:r w:rsidRPr="00394CAB">
        <w:rPr>
          <w:color w:val="000000" w:themeColor="text1"/>
        </w:rPr>
        <w:t xml:space="preserve"> they have no capacity to engage in or initiate significant research projects. Furthermore, there are no NICE recommendations that research in this area is a priority. </w:t>
      </w:r>
      <w:proofErr w:type="spellStart"/>
      <w:r w:rsidRPr="00394CAB">
        <w:rPr>
          <w:color w:val="000000" w:themeColor="text1"/>
        </w:rPr>
        <w:t>PoTS</w:t>
      </w:r>
      <w:proofErr w:type="spellEnd"/>
      <w:r w:rsidRPr="00394CAB">
        <w:rPr>
          <w:color w:val="000000" w:themeColor="text1"/>
        </w:rPr>
        <w:t xml:space="preserve"> UK has been registered as a stakeholder for NICE blackout guidelines and previously called for their review. However, when the guideline was updated in November 2023 we were not notified or given an opportunity to contribute in the usual way. </w:t>
      </w:r>
    </w:p>
    <w:p w14:paraId="43B26793" w14:textId="77777777" w:rsidR="00394CAB" w:rsidRPr="00394CAB" w:rsidRDefault="00394CAB" w:rsidP="00394CAB">
      <w:pPr>
        <w:rPr>
          <w:color w:val="000000" w:themeColor="text1"/>
        </w:rPr>
      </w:pPr>
    </w:p>
    <w:p w14:paraId="65FC1E9D" w14:textId="77777777" w:rsidR="00394CAB" w:rsidRDefault="00394CAB" w:rsidP="00394CAB">
      <w:pPr>
        <w:rPr>
          <w:color w:val="000000" w:themeColor="text1"/>
        </w:rPr>
      </w:pPr>
      <w:r w:rsidRPr="00394CAB">
        <w:rPr>
          <w:color w:val="000000" w:themeColor="text1"/>
        </w:rPr>
        <w:t xml:space="preserve">The Government expects ICBs to take account of NICE guidelines and other best practice when designing their local services’. There are no comprehensive NICE guidelines for </w:t>
      </w:r>
      <w:proofErr w:type="spellStart"/>
      <w:proofErr w:type="gramStart"/>
      <w:r w:rsidRPr="00394CAB">
        <w:rPr>
          <w:color w:val="000000" w:themeColor="text1"/>
        </w:rPr>
        <w:t>PoTS</w:t>
      </w:r>
      <w:proofErr w:type="spellEnd"/>
      <w:proofErr w:type="gramEnd"/>
      <w:r w:rsidRPr="00394CAB">
        <w:rPr>
          <w:color w:val="000000" w:themeColor="text1"/>
        </w:rPr>
        <w:t xml:space="preserve"> and we would very much appreciate your support in ensuring NICE guidelines are developed as this will have an enormous positive impact on patient care. However, there are other </w:t>
      </w:r>
      <w:r w:rsidRPr="00394CAB">
        <w:rPr>
          <w:color w:val="000000" w:themeColor="text1"/>
        </w:rPr>
        <w:lastRenderedPageBreak/>
        <w:t xml:space="preserve">guidelines available, and some </w:t>
      </w:r>
      <w:proofErr w:type="spellStart"/>
      <w:r w:rsidRPr="00394CAB">
        <w:rPr>
          <w:color w:val="000000" w:themeColor="text1"/>
        </w:rPr>
        <w:t>PoTS</w:t>
      </w:r>
      <w:proofErr w:type="spellEnd"/>
      <w:r w:rsidRPr="00394CAB">
        <w:rPr>
          <w:color w:val="000000" w:themeColor="text1"/>
        </w:rPr>
        <w:t xml:space="preserve"> specialists are willing to share their vast experience, but no ICBs in the UK adopts this guidance.  </w:t>
      </w:r>
    </w:p>
    <w:p w14:paraId="5812518B" w14:textId="77777777" w:rsidR="00394CAB" w:rsidRPr="00394CAB" w:rsidRDefault="00394CAB" w:rsidP="00394CAB">
      <w:pPr>
        <w:rPr>
          <w:color w:val="000000" w:themeColor="text1"/>
        </w:rPr>
      </w:pPr>
    </w:p>
    <w:p w14:paraId="142F4813" w14:textId="77777777" w:rsidR="00394CAB" w:rsidRPr="00394CAB" w:rsidRDefault="00394CAB" w:rsidP="00394CAB">
      <w:pPr>
        <w:rPr>
          <w:color w:val="000000" w:themeColor="text1"/>
        </w:rPr>
      </w:pPr>
      <w:r w:rsidRPr="00394CAB">
        <w:rPr>
          <w:color w:val="000000" w:themeColor="text1"/>
        </w:rPr>
        <w:t>There are no patient clinical pathways, and many regions offer no service at all. GP referrals are rejected (often before the patients are seen) simply because the acronym ‘</w:t>
      </w:r>
      <w:proofErr w:type="spellStart"/>
      <w:r w:rsidRPr="00394CAB">
        <w:rPr>
          <w:color w:val="000000" w:themeColor="text1"/>
        </w:rPr>
        <w:t>PoTS</w:t>
      </w:r>
      <w:proofErr w:type="spellEnd"/>
      <w:r w:rsidRPr="00394CAB">
        <w:rPr>
          <w:color w:val="000000" w:themeColor="text1"/>
        </w:rPr>
        <w:t>’ is mentioned in the referral. Some ICBs breech NHS commissioner/provider contracts by rejecting referrals or refusing to provide a service on spurious grounds including:  </w:t>
      </w:r>
    </w:p>
    <w:p w14:paraId="74ECCEFA" w14:textId="77777777" w:rsidR="00394CAB" w:rsidRPr="00394CAB" w:rsidRDefault="00394CAB" w:rsidP="00394CAB">
      <w:pPr>
        <w:numPr>
          <w:ilvl w:val="0"/>
          <w:numId w:val="3"/>
        </w:numPr>
        <w:rPr>
          <w:color w:val="000000" w:themeColor="text1"/>
        </w:rPr>
      </w:pPr>
      <w:r w:rsidRPr="00394CAB">
        <w:rPr>
          <w:color w:val="000000" w:themeColor="text1"/>
        </w:rPr>
        <w:t xml:space="preserve">All </w:t>
      </w:r>
      <w:proofErr w:type="spellStart"/>
      <w:r w:rsidRPr="00394CAB">
        <w:rPr>
          <w:color w:val="000000" w:themeColor="text1"/>
        </w:rPr>
        <w:t>PoTS</w:t>
      </w:r>
      <w:proofErr w:type="spellEnd"/>
      <w:r w:rsidRPr="00394CAB">
        <w:rPr>
          <w:color w:val="000000" w:themeColor="text1"/>
        </w:rPr>
        <w:t xml:space="preserve"> patients can all be managed by GPs </w:t>
      </w:r>
    </w:p>
    <w:p w14:paraId="3BCD3100" w14:textId="77777777" w:rsidR="00394CAB" w:rsidRPr="00394CAB" w:rsidRDefault="00394CAB" w:rsidP="00394CAB">
      <w:pPr>
        <w:numPr>
          <w:ilvl w:val="0"/>
          <w:numId w:val="4"/>
        </w:numPr>
        <w:rPr>
          <w:color w:val="000000" w:themeColor="text1"/>
        </w:rPr>
      </w:pPr>
      <w:proofErr w:type="spellStart"/>
      <w:r w:rsidRPr="00394CAB">
        <w:rPr>
          <w:color w:val="000000" w:themeColor="text1"/>
        </w:rPr>
        <w:t>PoTS</w:t>
      </w:r>
      <w:proofErr w:type="spellEnd"/>
      <w:r w:rsidRPr="00394CAB">
        <w:rPr>
          <w:color w:val="000000" w:themeColor="text1"/>
        </w:rPr>
        <w:t xml:space="preserve"> is too complex and requires tertiary centre referral outside our region </w:t>
      </w:r>
    </w:p>
    <w:p w14:paraId="49DDA14B" w14:textId="77777777" w:rsidR="00394CAB" w:rsidRPr="00394CAB" w:rsidRDefault="00394CAB" w:rsidP="00394CAB">
      <w:pPr>
        <w:numPr>
          <w:ilvl w:val="0"/>
          <w:numId w:val="5"/>
        </w:numPr>
        <w:rPr>
          <w:color w:val="000000" w:themeColor="text1"/>
        </w:rPr>
      </w:pPr>
      <w:proofErr w:type="spellStart"/>
      <w:r w:rsidRPr="00394CAB">
        <w:rPr>
          <w:color w:val="000000" w:themeColor="text1"/>
        </w:rPr>
        <w:t>PoTS</w:t>
      </w:r>
      <w:proofErr w:type="spellEnd"/>
      <w:r w:rsidRPr="00394CAB">
        <w:rPr>
          <w:color w:val="000000" w:themeColor="text1"/>
        </w:rPr>
        <w:t xml:space="preserve"> patients only need secondary care support if they faint </w:t>
      </w:r>
    </w:p>
    <w:p w14:paraId="5681A159" w14:textId="77777777" w:rsidR="00394CAB" w:rsidRPr="00394CAB" w:rsidRDefault="00394CAB" w:rsidP="00394CAB">
      <w:pPr>
        <w:numPr>
          <w:ilvl w:val="0"/>
          <w:numId w:val="6"/>
        </w:numPr>
        <w:rPr>
          <w:color w:val="000000" w:themeColor="text1"/>
        </w:rPr>
      </w:pPr>
      <w:r w:rsidRPr="00394CAB">
        <w:rPr>
          <w:color w:val="000000" w:themeColor="text1"/>
        </w:rPr>
        <w:t xml:space="preserve">No-one within our trusts wants to manage </w:t>
      </w:r>
      <w:proofErr w:type="spellStart"/>
      <w:r w:rsidRPr="00394CAB">
        <w:rPr>
          <w:color w:val="000000" w:themeColor="text1"/>
        </w:rPr>
        <w:t>PoTS</w:t>
      </w:r>
      <w:proofErr w:type="spellEnd"/>
      <w:r w:rsidRPr="00394CAB">
        <w:rPr>
          <w:color w:val="000000" w:themeColor="text1"/>
        </w:rPr>
        <w:t xml:space="preserve"> patients </w:t>
      </w:r>
    </w:p>
    <w:p w14:paraId="4617AAC6" w14:textId="77777777" w:rsidR="00394CAB" w:rsidRPr="00394CAB" w:rsidRDefault="00394CAB" w:rsidP="00394CAB">
      <w:pPr>
        <w:numPr>
          <w:ilvl w:val="0"/>
          <w:numId w:val="7"/>
        </w:numPr>
        <w:rPr>
          <w:color w:val="000000" w:themeColor="text1"/>
        </w:rPr>
      </w:pPr>
      <w:r w:rsidRPr="00394CAB">
        <w:rPr>
          <w:color w:val="000000" w:themeColor="text1"/>
        </w:rPr>
        <w:t>We do not accept referrals from outside our locality </w:t>
      </w:r>
    </w:p>
    <w:p w14:paraId="14FF46CC" w14:textId="77777777" w:rsidR="00394CAB" w:rsidRPr="00394CAB" w:rsidRDefault="00394CAB" w:rsidP="00394CAB">
      <w:pPr>
        <w:numPr>
          <w:ilvl w:val="0"/>
          <w:numId w:val="8"/>
        </w:numPr>
        <w:rPr>
          <w:color w:val="000000" w:themeColor="text1"/>
        </w:rPr>
      </w:pPr>
      <w:r w:rsidRPr="00394CAB">
        <w:rPr>
          <w:color w:val="000000" w:themeColor="text1"/>
        </w:rPr>
        <w:t>Our service is currently overwhelmed </w:t>
      </w:r>
    </w:p>
    <w:p w14:paraId="204BC3EC" w14:textId="77777777" w:rsidR="00394CAB" w:rsidRPr="00394CAB" w:rsidRDefault="00394CAB" w:rsidP="00394CAB">
      <w:pPr>
        <w:numPr>
          <w:ilvl w:val="0"/>
          <w:numId w:val="9"/>
        </w:numPr>
        <w:rPr>
          <w:color w:val="000000" w:themeColor="text1"/>
        </w:rPr>
      </w:pPr>
      <w:proofErr w:type="spellStart"/>
      <w:r w:rsidRPr="00394CAB">
        <w:rPr>
          <w:color w:val="000000" w:themeColor="text1"/>
        </w:rPr>
        <w:t>PoTS</w:t>
      </w:r>
      <w:proofErr w:type="spellEnd"/>
      <w:r w:rsidRPr="00394CAB">
        <w:rPr>
          <w:color w:val="000000" w:themeColor="text1"/>
        </w:rPr>
        <w:t xml:space="preserve"> is not a cardiology/neurology problem </w:t>
      </w:r>
    </w:p>
    <w:p w14:paraId="15A7F6F9" w14:textId="77777777" w:rsidR="00394CAB" w:rsidRPr="00394CAB" w:rsidRDefault="00394CAB" w:rsidP="00394CAB">
      <w:pPr>
        <w:numPr>
          <w:ilvl w:val="0"/>
          <w:numId w:val="10"/>
        </w:numPr>
        <w:rPr>
          <w:color w:val="000000" w:themeColor="text1"/>
        </w:rPr>
      </w:pPr>
      <w:r w:rsidRPr="00394CAB">
        <w:rPr>
          <w:color w:val="000000" w:themeColor="text1"/>
        </w:rPr>
        <w:t xml:space="preserve">We do not commission a service for </w:t>
      </w:r>
      <w:proofErr w:type="spellStart"/>
      <w:r w:rsidRPr="00394CAB">
        <w:rPr>
          <w:color w:val="000000" w:themeColor="text1"/>
        </w:rPr>
        <w:t>PoTS</w:t>
      </w:r>
      <w:proofErr w:type="spellEnd"/>
      <w:r w:rsidRPr="00394CAB">
        <w:rPr>
          <w:color w:val="000000" w:themeColor="text1"/>
        </w:rPr>
        <w:t xml:space="preserve"> patients </w:t>
      </w:r>
    </w:p>
    <w:p w14:paraId="67BA77CF" w14:textId="77777777" w:rsidR="00394CAB" w:rsidRDefault="00394CAB" w:rsidP="00394CAB">
      <w:pPr>
        <w:numPr>
          <w:ilvl w:val="0"/>
          <w:numId w:val="11"/>
        </w:numPr>
        <w:rPr>
          <w:color w:val="000000" w:themeColor="text1"/>
        </w:rPr>
      </w:pPr>
      <w:r w:rsidRPr="00394CAB">
        <w:rPr>
          <w:color w:val="000000" w:themeColor="text1"/>
        </w:rPr>
        <w:t>There are no national guidelines </w:t>
      </w:r>
    </w:p>
    <w:p w14:paraId="1197C112" w14:textId="77777777" w:rsidR="00394CAB" w:rsidRPr="00394CAB" w:rsidRDefault="00394CAB" w:rsidP="00141176">
      <w:pPr>
        <w:ind w:left="720"/>
        <w:rPr>
          <w:color w:val="000000" w:themeColor="text1"/>
        </w:rPr>
      </w:pPr>
    </w:p>
    <w:p w14:paraId="779339BB" w14:textId="77777777" w:rsidR="00394CAB" w:rsidRDefault="00394CAB" w:rsidP="00394CAB">
      <w:pPr>
        <w:rPr>
          <w:color w:val="000000" w:themeColor="text1"/>
        </w:rPr>
      </w:pPr>
      <w:r w:rsidRPr="00394CAB">
        <w:rPr>
          <w:color w:val="000000" w:themeColor="text1"/>
        </w:rPr>
        <w:t xml:space="preserve">Furthermore, the NHS is permitting some hospitals to close successful services; clinical teams are forbidden from seeing </w:t>
      </w:r>
      <w:proofErr w:type="spellStart"/>
      <w:r w:rsidRPr="00394CAB">
        <w:rPr>
          <w:color w:val="000000" w:themeColor="text1"/>
        </w:rPr>
        <w:t>PoTS</w:t>
      </w:r>
      <w:proofErr w:type="spellEnd"/>
      <w:r w:rsidRPr="00394CAB">
        <w:rPr>
          <w:color w:val="000000" w:themeColor="text1"/>
        </w:rPr>
        <w:t xml:space="preserve"> and advised to focus on more lucrative conditions. Other trusts will allow patients only one outpatient appointment, a scenario that would not occur in other similarly common, complex and disabling conditions. </w:t>
      </w:r>
    </w:p>
    <w:p w14:paraId="1504D8BE" w14:textId="77777777" w:rsidR="00394CAB" w:rsidRPr="00394CAB" w:rsidRDefault="00394CAB" w:rsidP="00394CAB">
      <w:pPr>
        <w:rPr>
          <w:color w:val="000000" w:themeColor="text1"/>
        </w:rPr>
      </w:pPr>
    </w:p>
    <w:p w14:paraId="661AAC99" w14:textId="41599E6C" w:rsidR="00394CAB" w:rsidRDefault="00394CAB" w:rsidP="00394CAB">
      <w:pPr>
        <w:rPr>
          <w:color w:val="000000" w:themeColor="text1"/>
        </w:rPr>
      </w:pPr>
      <w:r w:rsidRPr="00394CAB">
        <w:rPr>
          <w:color w:val="000000" w:themeColor="text1"/>
        </w:rPr>
        <w:t>We were concerned that the 10-year plan and reorganisation of NHS England would</w:t>
      </w:r>
      <w:r w:rsidR="00BD1BBA">
        <w:rPr>
          <w:color w:val="000000" w:themeColor="text1"/>
        </w:rPr>
        <w:t xml:space="preserve"> be</w:t>
      </w:r>
      <w:r w:rsidRPr="00394CAB">
        <w:rPr>
          <w:color w:val="000000" w:themeColor="text1"/>
        </w:rPr>
        <w:t xml:space="preserve"> used as an excuse to avoid addressing the real issues affecting patients that are likely to continue. </w:t>
      </w:r>
      <w:proofErr w:type="spellStart"/>
      <w:r w:rsidRPr="00394CAB">
        <w:rPr>
          <w:color w:val="000000" w:themeColor="text1"/>
        </w:rPr>
        <w:t>PoTS</w:t>
      </w:r>
      <w:proofErr w:type="spellEnd"/>
      <w:r w:rsidRPr="00394CAB">
        <w:rPr>
          <w:color w:val="000000" w:themeColor="text1"/>
        </w:rPr>
        <w:t xml:space="preserve"> patients have never been able to benefit from the Rare Disease Framework or Specialised Commissioning as the condition is too common, although many of the challenges experienced by patients with rare or specially commissioned conditions are </w:t>
      </w:r>
      <w:proofErr w:type="gramStart"/>
      <w:r w:rsidRPr="00394CAB">
        <w:rPr>
          <w:color w:val="000000" w:themeColor="text1"/>
        </w:rPr>
        <w:t>similar to</w:t>
      </w:r>
      <w:proofErr w:type="gramEnd"/>
      <w:r w:rsidRPr="00394CAB">
        <w:rPr>
          <w:color w:val="000000" w:themeColor="text1"/>
        </w:rPr>
        <w:t xml:space="preserve"> those in </w:t>
      </w:r>
      <w:proofErr w:type="spellStart"/>
      <w:r w:rsidRPr="00394CAB">
        <w:rPr>
          <w:color w:val="000000" w:themeColor="text1"/>
        </w:rPr>
        <w:t>PoTS</w:t>
      </w:r>
      <w:proofErr w:type="spellEnd"/>
      <w:r w:rsidRPr="00394CAB">
        <w:rPr>
          <w:color w:val="000000" w:themeColor="text1"/>
        </w:rPr>
        <w:t xml:space="preserve">. Nor can </w:t>
      </w:r>
      <w:proofErr w:type="spellStart"/>
      <w:r w:rsidRPr="00394CAB">
        <w:rPr>
          <w:color w:val="000000" w:themeColor="text1"/>
        </w:rPr>
        <w:t>PoTS</w:t>
      </w:r>
      <w:proofErr w:type="spellEnd"/>
      <w:r w:rsidRPr="00394CAB">
        <w:rPr>
          <w:color w:val="000000" w:themeColor="text1"/>
        </w:rPr>
        <w:t xml:space="preserve"> patients benefit from care pathways and initiatives for the more common health conditions – </w:t>
      </w:r>
      <w:proofErr w:type="spellStart"/>
      <w:r w:rsidRPr="00394CAB">
        <w:rPr>
          <w:color w:val="000000" w:themeColor="text1"/>
        </w:rPr>
        <w:t>PoTS</w:t>
      </w:r>
      <w:proofErr w:type="spellEnd"/>
      <w:r w:rsidRPr="00394CAB">
        <w:rPr>
          <w:color w:val="000000" w:themeColor="text1"/>
        </w:rPr>
        <w:t xml:space="preserve"> falls into a crack between the 2 groups and patients are rendered needlessly unwell and without healthcare. Unless the long-term plan specifies that </w:t>
      </w:r>
      <w:proofErr w:type="spellStart"/>
      <w:r w:rsidRPr="00394CAB">
        <w:rPr>
          <w:color w:val="000000" w:themeColor="text1"/>
        </w:rPr>
        <w:t>PoTS</w:t>
      </w:r>
      <w:proofErr w:type="spellEnd"/>
      <w:r w:rsidRPr="00394CAB">
        <w:rPr>
          <w:color w:val="000000" w:themeColor="text1"/>
        </w:rPr>
        <w:t xml:space="preserve"> and related conditions are one of the chronic health conditions included in new initiatives, we anticipate that little will change. </w:t>
      </w:r>
    </w:p>
    <w:p w14:paraId="55692B90" w14:textId="77777777" w:rsidR="00394CAB" w:rsidRPr="00394CAB" w:rsidRDefault="00394CAB" w:rsidP="00394CAB">
      <w:pPr>
        <w:rPr>
          <w:color w:val="000000" w:themeColor="text1"/>
        </w:rPr>
      </w:pPr>
    </w:p>
    <w:p w14:paraId="285C588D" w14:textId="77777777" w:rsidR="00394CAB" w:rsidRDefault="00394CAB" w:rsidP="00394CAB">
      <w:pPr>
        <w:rPr>
          <w:color w:val="000000" w:themeColor="text1"/>
        </w:rPr>
      </w:pPr>
      <w:proofErr w:type="spellStart"/>
      <w:r w:rsidRPr="00394CAB">
        <w:rPr>
          <w:color w:val="000000" w:themeColor="text1"/>
        </w:rPr>
        <w:t>PoTS</w:t>
      </w:r>
      <w:proofErr w:type="spellEnd"/>
      <w:r w:rsidRPr="00394CAB">
        <w:rPr>
          <w:color w:val="000000" w:themeColor="text1"/>
        </w:rPr>
        <w:t xml:space="preserve"> UK would welcome an opportunity to meet with you to discuss the causes of the inequitable access to healthcare experienced by people with </w:t>
      </w:r>
      <w:proofErr w:type="spellStart"/>
      <w:r w:rsidRPr="00394CAB">
        <w:rPr>
          <w:color w:val="000000" w:themeColor="text1"/>
        </w:rPr>
        <w:t>PoTS</w:t>
      </w:r>
      <w:proofErr w:type="spellEnd"/>
      <w:r w:rsidRPr="00394CAB">
        <w:rPr>
          <w:color w:val="000000" w:themeColor="text1"/>
        </w:rPr>
        <w:t>, and to explore potential solutions. </w:t>
      </w:r>
    </w:p>
    <w:p w14:paraId="5DB5D1C4" w14:textId="77777777" w:rsidR="00394CAB" w:rsidRPr="00394CAB" w:rsidRDefault="00394CAB" w:rsidP="00394CAB">
      <w:pPr>
        <w:rPr>
          <w:color w:val="000000" w:themeColor="text1"/>
        </w:rPr>
      </w:pPr>
    </w:p>
    <w:p w14:paraId="79BDF36F" w14:textId="77777777" w:rsidR="00394CAB" w:rsidRPr="00394CAB" w:rsidRDefault="00394CAB" w:rsidP="00394CAB">
      <w:pPr>
        <w:rPr>
          <w:color w:val="000000" w:themeColor="text1"/>
        </w:rPr>
      </w:pPr>
      <w:r w:rsidRPr="00394CAB">
        <w:rPr>
          <w:color w:val="000000" w:themeColor="text1"/>
        </w:rPr>
        <w:t>Your sincerely, </w:t>
      </w:r>
    </w:p>
    <w:p w14:paraId="0730DDD7" w14:textId="77777777" w:rsidR="00394CAB" w:rsidRPr="00394CAB" w:rsidRDefault="00394CAB" w:rsidP="00394CAB">
      <w:pPr>
        <w:rPr>
          <w:color w:val="000000" w:themeColor="text1"/>
        </w:rPr>
      </w:pPr>
      <w:proofErr w:type="spellStart"/>
      <w:r w:rsidRPr="00394CAB">
        <w:rPr>
          <w:color w:val="000000" w:themeColor="text1"/>
        </w:rPr>
        <w:t>PoTS</w:t>
      </w:r>
      <w:proofErr w:type="spellEnd"/>
      <w:r w:rsidRPr="00394CAB">
        <w:rPr>
          <w:color w:val="000000" w:themeColor="text1"/>
        </w:rPr>
        <w:t xml:space="preserve"> UK </w:t>
      </w:r>
    </w:p>
    <w:p w14:paraId="2A8BF799" w14:textId="77777777" w:rsidR="00112EB8" w:rsidRPr="00112EB8" w:rsidRDefault="00112EB8" w:rsidP="00394CAB">
      <w:pPr>
        <w:rPr>
          <w:color w:val="000000" w:themeColor="text1"/>
        </w:rPr>
      </w:pPr>
    </w:p>
    <w:sectPr w:rsidR="00112EB8" w:rsidRPr="00112EB8" w:rsidSect="00E4593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654A4"/>
    <w:multiLevelType w:val="multilevel"/>
    <w:tmpl w:val="BEAE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C674E1"/>
    <w:multiLevelType w:val="multilevel"/>
    <w:tmpl w:val="4886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FA156A"/>
    <w:multiLevelType w:val="multilevel"/>
    <w:tmpl w:val="850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2F04D8"/>
    <w:multiLevelType w:val="hybridMultilevel"/>
    <w:tmpl w:val="03C4B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64A8C"/>
    <w:multiLevelType w:val="multilevel"/>
    <w:tmpl w:val="2A90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6373EA"/>
    <w:multiLevelType w:val="multilevel"/>
    <w:tmpl w:val="2DB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81544D"/>
    <w:multiLevelType w:val="multilevel"/>
    <w:tmpl w:val="C8AE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2341B"/>
    <w:multiLevelType w:val="hybridMultilevel"/>
    <w:tmpl w:val="62F24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A71166"/>
    <w:multiLevelType w:val="multilevel"/>
    <w:tmpl w:val="6B60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A73DA1"/>
    <w:multiLevelType w:val="multilevel"/>
    <w:tmpl w:val="3570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4C74C7"/>
    <w:multiLevelType w:val="multilevel"/>
    <w:tmpl w:val="B116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0708827">
    <w:abstractNumId w:val="7"/>
  </w:num>
  <w:num w:numId="2" w16cid:durableId="1139610842">
    <w:abstractNumId w:val="3"/>
  </w:num>
  <w:num w:numId="3" w16cid:durableId="1063328716">
    <w:abstractNumId w:val="8"/>
  </w:num>
  <w:num w:numId="4" w16cid:durableId="2040856821">
    <w:abstractNumId w:val="4"/>
  </w:num>
  <w:num w:numId="5" w16cid:durableId="1413623904">
    <w:abstractNumId w:val="2"/>
  </w:num>
  <w:num w:numId="6" w16cid:durableId="2058582855">
    <w:abstractNumId w:val="9"/>
  </w:num>
  <w:num w:numId="7" w16cid:durableId="1489636703">
    <w:abstractNumId w:val="10"/>
  </w:num>
  <w:num w:numId="8" w16cid:durableId="763764949">
    <w:abstractNumId w:val="1"/>
  </w:num>
  <w:num w:numId="9" w16cid:durableId="2108117077">
    <w:abstractNumId w:val="5"/>
  </w:num>
  <w:num w:numId="10" w16cid:durableId="1669747446">
    <w:abstractNumId w:val="6"/>
  </w:num>
  <w:num w:numId="11" w16cid:durableId="124526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A8"/>
    <w:rsid w:val="00011CCB"/>
    <w:rsid w:val="00014600"/>
    <w:rsid w:val="00015A47"/>
    <w:rsid w:val="00044D0A"/>
    <w:rsid w:val="00082D26"/>
    <w:rsid w:val="0009000A"/>
    <w:rsid w:val="00093DC4"/>
    <w:rsid w:val="000C0100"/>
    <w:rsid w:val="000D7D84"/>
    <w:rsid w:val="000E34DF"/>
    <w:rsid w:val="000F0B77"/>
    <w:rsid w:val="00112EB8"/>
    <w:rsid w:val="00122891"/>
    <w:rsid w:val="00137FB4"/>
    <w:rsid w:val="00141176"/>
    <w:rsid w:val="0014423E"/>
    <w:rsid w:val="001B5628"/>
    <w:rsid w:val="001D14F8"/>
    <w:rsid w:val="001E296F"/>
    <w:rsid w:val="002016E3"/>
    <w:rsid w:val="00204501"/>
    <w:rsid w:val="002065EB"/>
    <w:rsid w:val="00207DD7"/>
    <w:rsid w:val="00223A9F"/>
    <w:rsid w:val="00227788"/>
    <w:rsid w:val="002527E0"/>
    <w:rsid w:val="0025557E"/>
    <w:rsid w:val="0025628B"/>
    <w:rsid w:val="00260B19"/>
    <w:rsid w:val="0026782C"/>
    <w:rsid w:val="00267D03"/>
    <w:rsid w:val="00272440"/>
    <w:rsid w:val="002A0452"/>
    <w:rsid w:val="002B3E95"/>
    <w:rsid w:val="002C7B82"/>
    <w:rsid w:val="002F0567"/>
    <w:rsid w:val="00300C67"/>
    <w:rsid w:val="00337AAD"/>
    <w:rsid w:val="00346BF7"/>
    <w:rsid w:val="00392E51"/>
    <w:rsid w:val="00394CAB"/>
    <w:rsid w:val="003A0C40"/>
    <w:rsid w:val="003A12C9"/>
    <w:rsid w:val="003A5983"/>
    <w:rsid w:val="003B2AB5"/>
    <w:rsid w:val="003B51AB"/>
    <w:rsid w:val="003D27B3"/>
    <w:rsid w:val="003D2EB1"/>
    <w:rsid w:val="003D40BA"/>
    <w:rsid w:val="003E6372"/>
    <w:rsid w:val="003F4354"/>
    <w:rsid w:val="00402C20"/>
    <w:rsid w:val="00403CAF"/>
    <w:rsid w:val="0044716F"/>
    <w:rsid w:val="004529F9"/>
    <w:rsid w:val="004768E5"/>
    <w:rsid w:val="005106B4"/>
    <w:rsid w:val="00513328"/>
    <w:rsid w:val="00520769"/>
    <w:rsid w:val="00537D2E"/>
    <w:rsid w:val="005433C5"/>
    <w:rsid w:val="00555FC0"/>
    <w:rsid w:val="00575D08"/>
    <w:rsid w:val="005773EE"/>
    <w:rsid w:val="005871AC"/>
    <w:rsid w:val="005B7444"/>
    <w:rsid w:val="005C59F2"/>
    <w:rsid w:val="005C6F63"/>
    <w:rsid w:val="005D31F3"/>
    <w:rsid w:val="0060381C"/>
    <w:rsid w:val="0060748E"/>
    <w:rsid w:val="006657D9"/>
    <w:rsid w:val="0067671A"/>
    <w:rsid w:val="00682B19"/>
    <w:rsid w:val="00697342"/>
    <w:rsid w:val="00697543"/>
    <w:rsid w:val="006A28C5"/>
    <w:rsid w:val="006A69B2"/>
    <w:rsid w:val="006B05E6"/>
    <w:rsid w:val="006D4D2A"/>
    <w:rsid w:val="006F41A8"/>
    <w:rsid w:val="006F68DE"/>
    <w:rsid w:val="006F7C9B"/>
    <w:rsid w:val="007404B4"/>
    <w:rsid w:val="00763816"/>
    <w:rsid w:val="007A36B3"/>
    <w:rsid w:val="007A4BF0"/>
    <w:rsid w:val="007B31D1"/>
    <w:rsid w:val="007E01D0"/>
    <w:rsid w:val="007E793B"/>
    <w:rsid w:val="007F6A57"/>
    <w:rsid w:val="00807490"/>
    <w:rsid w:val="008326E8"/>
    <w:rsid w:val="008463A4"/>
    <w:rsid w:val="0085649A"/>
    <w:rsid w:val="008A4ED8"/>
    <w:rsid w:val="008B3049"/>
    <w:rsid w:val="008B6CD7"/>
    <w:rsid w:val="008E6AA6"/>
    <w:rsid w:val="00910746"/>
    <w:rsid w:val="00913687"/>
    <w:rsid w:val="00914640"/>
    <w:rsid w:val="00964AA5"/>
    <w:rsid w:val="009651FA"/>
    <w:rsid w:val="00967787"/>
    <w:rsid w:val="00974400"/>
    <w:rsid w:val="00997A2A"/>
    <w:rsid w:val="009B7013"/>
    <w:rsid w:val="009B723D"/>
    <w:rsid w:val="009C3AC8"/>
    <w:rsid w:val="009D5106"/>
    <w:rsid w:val="009F134B"/>
    <w:rsid w:val="00A51600"/>
    <w:rsid w:val="00A61C5B"/>
    <w:rsid w:val="00A665C8"/>
    <w:rsid w:val="00A73087"/>
    <w:rsid w:val="00A77466"/>
    <w:rsid w:val="00A848E0"/>
    <w:rsid w:val="00A9275D"/>
    <w:rsid w:val="00AB134D"/>
    <w:rsid w:val="00AD7FBF"/>
    <w:rsid w:val="00AE599F"/>
    <w:rsid w:val="00AF5432"/>
    <w:rsid w:val="00B06B86"/>
    <w:rsid w:val="00B150A0"/>
    <w:rsid w:val="00B20175"/>
    <w:rsid w:val="00B24A85"/>
    <w:rsid w:val="00B33F47"/>
    <w:rsid w:val="00B35B1A"/>
    <w:rsid w:val="00B43787"/>
    <w:rsid w:val="00B67D63"/>
    <w:rsid w:val="00B963C7"/>
    <w:rsid w:val="00BB0F58"/>
    <w:rsid w:val="00BC0EFD"/>
    <w:rsid w:val="00BD1BBA"/>
    <w:rsid w:val="00C221EE"/>
    <w:rsid w:val="00C2285C"/>
    <w:rsid w:val="00C3662D"/>
    <w:rsid w:val="00C378A2"/>
    <w:rsid w:val="00CA6DAB"/>
    <w:rsid w:val="00CB06F3"/>
    <w:rsid w:val="00CD13F6"/>
    <w:rsid w:val="00CE553C"/>
    <w:rsid w:val="00CF6070"/>
    <w:rsid w:val="00D14777"/>
    <w:rsid w:val="00D3447A"/>
    <w:rsid w:val="00D40522"/>
    <w:rsid w:val="00D40A8D"/>
    <w:rsid w:val="00D61895"/>
    <w:rsid w:val="00D642CF"/>
    <w:rsid w:val="00DB14C3"/>
    <w:rsid w:val="00DC29A0"/>
    <w:rsid w:val="00DD5136"/>
    <w:rsid w:val="00DE1790"/>
    <w:rsid w:val="00DE6BBC"/>
    <w:rsid w:val="00DF27A6"/>
    <w:rsid w:val="00DF3870"/>
    <w:rsid w:val="00E05429"/>
    <w:rsid w:val="00E208BE"/>
    <w:rsid w:val="00E3284F"/>
    <w:rsid w:val="00E4593E"/>
    <w:rsid w:val="00E50F2A"/>
    <w:rsid w:val="00E51C94"/>
    <w:rsid w:val="00E53541"/>
    <w:rsid w:val="00E7119E"/>
    <w:rsid w:val="00E92275"/>
    <w:rsid w:val="00E93588"/>
    <w:rsid w:val="00EA11E2"/>
    <w:rsid w:val="00EC0092"/>
    <w:rsid w:val="00EC6A18"/>
    <w:rsid w:val="00ED5078"/>
    <w:rsid w:val="00EE0364"/>
    <w:rsid w:val="00F01070"/>
    <w:rsid w:val="00F01377"/>
    <w:rsid w:val="00F37998"/>
    <w:rsid w:val="00F53146"/>
    <w:rsid w:val="00F85E61"/>
    <w:rsid w:val="00FD464F"/>
    <w:rsid w:val="00FE496B"/>
    <w:rsid w:val="00FF0381"/>
    <w:rsid w:val="00FF5283"/>
    <w:rsid w:val="00FF7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1BCB30"/>
  <w15:chartTrackingRefBased/>
  <w15:docId w15:val="{D5751671-D5DC-8441-B21F-AB07CC3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beforeAutospacing="0" w:after="0" w:afterAutospacing="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41A8"/>
    <w:pPr>
      <w:autoSpaceDE w:val="0"/>
      <w:autoSpaceDN w:val="0"/>
      <w:adjustRightInd w:val="0"/>
      <w:spacing w:before="0" w:beforeAutospacing="0" w:after="0" w:afterAutospacing="0"/>
    </w:pPr>
    <w:rPr>
      <w:rFonts w:ascii="Times New Roman" w:hAnsi="Times New Roman" w:cs="Times New Roman"/>
      <w:color w:val="000000"/>
      <w:kern w:val="0"/>
    </w:rPr>
  </w:style>
  <w:style w:type="character" w:styleId="Hyperlink">
    <w:name w:val="Hyperlink"/>
    <w:basedOn w:val="DefaultParagraphFont"/>
    <w:uiPriority w:val="99"/>
    <w:unhideWhenUsed/>
    <w:rsid w:val="006F41A8"/>
    <w:rPr>
      <w:color w:val="0563C1" w:themeColor="hyperlink"/>
      <w:u w:val="single"/>
    </w:rPr>
  </w:style>
  <w:style w:type="character" w:styleId="UnresolvedMention">
    <w:name w:val="Unresolved Mention"/>
    <w:basedOn w:val="DefaultParagraphFont"/>
    <w:uiPriority w:val="99"/>
    <w:semiHidden/>
    <w:unhideWhenUsed/>
    <w:rsid w:val="006F41A8"/>
    <w:rPr>
      <w:color w:val="605E5C"/>
      <w:shd w:val="clear" w:color="auto" w:fill="E1DFDD"/>
    </w:rPr>
  </w:style>
  <w:style w:type="character" w:styleId="FollowedHyperlink">
    <w:name w:val="FollowedHyperlink"/>
    <w:basedOn w:val="DefaultParagraphFont"/>
    <w:uiPriority w:val="99"/>
    <w:semiHidden/>
    <w:unhideWhenUsed/>
    <w:rsid w:val="006F41A8"/>
    <w:rPr>
      <w:color w:val="954F72" w:themeColor="followedHyperlink"/>
      <w:u w:val="single"/>
    </w:rPr>
  </w:style>
  <w:style w:type="paragraph" w:styleId="ListParagraph">
    <w:name w:val="List Paragraph"/>
    <w:basedOn w:val="Normal"/>
    <w:uiPriority w:val="34"/>
    <w:qFormat/>
    <w:rsid w:val="00607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25171">
      <w:bodyDiv w:val="1"/>
      <w:marLeft w:val="0"/>
      <w:marRight w:val="0"/>
      <w:marTop w:val="0"/>
      <w:marBottom w:val="0"/>
      <w:divBdr>
        <w:top w:val="none" w:sz="0" w:space="0" w:color="auto"/>
        <w:left w:val="none" w:sz="0" w:space="0" w:color="auto"/>
        <w:bottom w:val="none" w:sz="0" w:space="0" w:color="auto"/>
        <w:right w:val="none" w:sz="0" w:space="0" w:color="auto"/>
      </w:divBdr>
      <w:divsChild>
        <w:div w:id="1808352140">
          <w:marLeft w:val="0"/>
          <w:marRight w:val="0"/>
          <w:marTop w:val="0"/>
          <w:marBottom w:val="0"/>
          <w:divBdr>
            <w:top w:val="none" w:sz="0" w:space="0" w:color="auto"/>
            <w:left w:val="none" w:sz="0" w:space="0" w:color="auto"/>
            <w:bottom w:val="none" w:sz="0" w:space="0" w:color="auto"/>
            <w:right w:val="none" w:sz="0" w:space="0" w:color="auto"/>
          </w:divBdr>
        </w:div>
        <w:div w:id="1633367546">
          <w:marLeft w:val="0"/>
          <w:marRight w:val="0"/>
          <w:marTop w:val="0"/>
          <w:marBottom w:val="0"/>
          <w:divBdr>
            <w:top w:val="none" w:sz="0" w:space="0" w:color="auto"/>
            <w:left w:val="none" w:sz="0" w:space="0" w:color="auto"/>
            <w:bottom w:val="none" w:sz="0" w:space="0" w:color="auto"/>
            <w:right w:val="none" w:sz="0" w:space="0" w:color="auto"/>
          </w:divBdr>
        </w:div>
        <w:div w:id="1041831608">
          <w:marLeft w:val="0"/>
          <w:marRight w:val="0"/>
          <w:marTop w:val="0"/>
          <w:marBottom w:val="0"/>
          <w:divBdr>
            <w:top w:val="none" w:sz="0" w:space="0" w:color="auto"/>
            <w:left w:val="none" w:sz="0" w:space="0" w:color="auto"/>
            <w:bottom w:val="none" w:sz="0" w:space="0" w:color="auto"/>
            <w:right w:val="none" w:sz="0" w:space="0" w:color="auto"/>
          </w:divBdr>
        </w:div>
        <w:div w:id="575625621">
          <w:marLeft w:val="0"/>
          <w:marRight w:val="0"/>
          <w:marTop w:val="0"/>
          <w:marBottom w:val="0"/>
          <w:divBdr>
            <w:top w:val="none" w:sz="0" w:space="0" w:color="auto"/>
            <w:left w:val="none" w:sz="0" w:space="0" w:color="auto"/>
            <w:bottom w:val="none" w:sz="0" w:space="0" w:color="auto"/>
            <w:right w:val="none" w:sz="0" w:space="0" w:color="auto"/>
          </w:divBdr>
        </w:div>
        <w:div w:id="1197307457">
          <w:marLeft w:val="0"/>
          <w:marRight w:val="0"/>
          <w:marTop w:val="0"/>
          <w:marBottom w:val="0"/>
          <w:divBdr>
            <w:top w:val="none" w:sz="0" w:space="0" w:color="auto"/>
            <w:left w:val="none" w:sz="0" w:space="0" w:color="auto"/>
            <w:bottom w:val="none" w:sz="0" w:space="0" w:color="auto"/>
            <w:right w:val="none" w:sz="0" w:space="0" w:color="auto"/>
          </w:divBdr>
        </w:div>
        <w:div w:id="1379206363">
          <w:marLeft w:val="0"/>
          <w:marRight w:val="0"/>
          <w:marTop w:val="0"/>
          <w:marBottom w:val="0"/>
          <w:divBdr>
            <w:top w:val="none" w:sz="0" w:space="0" w:color="auto"/>
            <w:left w:val="none" w:sz="0" w:space="0" w:color="auto"/>
            <w:bottom w:val="none" w:sz="0" w:space="0" w:color="auto"/>
            <w:right w:val="none" w:sz="0" w:space="0" w:color="auto"/>
          </w:divBdr>
        </w:div>
        <w:div w:id="1315645871">
          <w:marLeft w:val="0"/>
          <w:marRight w:val="0"/>
          <w:marTop w:val="0"/>
          <w:marBottom w:val="0"/>
          <w:divBdr>
            <w:top w:val="none" w:sz="0" w:space="0" w:color="auto"/>
            <w:left w:val="none" w:sz="0" w:space="0" w:color="auto"/>
            <w:bottom w:val="none" w:sz="0" w:space="0" w:color="auto"/>
            <w:right w:val="none" w:sz="0" w:space="0" w:color="auto"/>
          </w:divBdr>
        </w:div>
        <w:div w:id="676659790">
          <w:marLeft w:val="0"/>
          <w:marRight w:val="0"/>
          <w:marTop w:val="0"/>
          <w:marBottom w:val="0"/>
          <w:divBdr>
            <w:top w:val="none" w:sz="0" w:space="0" w:color="auto"/>
            <w:left w:val="none" w:sz="0" w:space="0" w:color="auto"/>
            <w:bottom w:val="none" w:sz="0" w:space="0" w:color="auto"/>
            <w:right w:val="none" w:sz="0" w:space="0" w:color="auto"/>
          </w:divBdr>
        </w:div>
      </w:divsChild>
    </w:div>
    <w:div w:id="480119119">
      <w:bodyDiv w:val="1"/>
      <w:marLeft w:val="0"/>
      <w:marRight w:val="0"/>
      <w:marTop w:val="0"/>
      <w:marBottom w:val="0"/>
      <w:divBdr>
        <w:top w:val="none" w:sz="0" w:space="0" w:color="auto"/>
        <w:left w:val="none" w:sz="0" w:space="0" w:color="auto"/>
        <w:bottom w:val="none" w:sz="0" w:space="0" w:color="auto"/>
        <w:right w:val="none" w:sz="0" w:space="0" w:color="auto"/>
      </w:divBdr>
      <w:divsChild>
        <w:div w:id="1403989297">
          <w:marLeft w:val="0"/>
          <w:marRight w:val="0"/>
          <w:marTop w:val="0"/>
          <w:marBottom w:val="0"/>
          <w:divBdr>
            <w:top w:val="none" w:sz="0" w:space="0" w:color="auto"/>
            <w:left w:val="none" w:sz="0" w:space="0" w:color="auto"/>
            <w:bottom w:val="none" w:sz="0" w:space="0" w:color="auto"/>
            <w:right w:val="none" w:sz="0" w:space="0" w:color="auto"/>
          </w:divBdr>
        </w:div>
        <w:div w:id="1121001503">
          <w:marLeft w:val="0"/>
          <w:marRight w:val="0"/>
          <w:marTop w:val="0"/>
          <w:marBottom w:val="0"/>
          <w:divBdr>
            <w:top w:val="none" w:sz="0" w:space="0" w:color="auto"/>
            <w:left w:val="none" w:sz="0" w:space="0" w:color="auto"/>
            <w:bottom w:val="none" w:sz="0" w:space="0" w:color="auto"/>
            <w:right w:val="none" w:sz="0" w:space="0" w:color="auto"/>
          </w:divBdr>
        </w:div>
        <w:div w:id="1628048441">
          <w:marLeft w:val="0"/>
          <w:marRight w:val="0"/>
          <w:marTop w:val="0"/>
          <w:marBottom w:val="0"/>
          <w:divBdr>
            <w:top w:val="none" w:sz="0" w:space="0" w:color="auto"/>
            <w:left w:val="none" w:sz="0" w:space="0" w:color="auto"/>
            <w:bottom w:val="none" w:sz="0" w:space="0" w:color="auto"/>
            <w:right w:val="none" w:sz="0" w:space="0" w:color="auto"/>
          </w:divBdr>
        </w:div>
        <w:div w:id="1992830688">
          <w:marLeft w:val="0"/>
          <w:marRight w:val="0"/>
          <w:marTop w:val="0"/>
          <w:marBottom w:val="0"/>
          <w:divBdr>
            <w:top w:val="none" w:sz="0" w:space="0" w:color="auto"/>
            <w:left w:val="none" w:sz="0" w:space="0" w:color="auto"/>
            <w:bottom w:val="none" w:sz="0" w:space="0" w:color="auto"/>
            <w:right w:val="none" w:sz="0" w:space="0" w:color="auto"/>
          </w:divBdr>
        </w:div>
        <w:div w:id="1752770000">
          <w:marLeft w:val="0"/>
          <w:marRight w:val="0"/>
          <w:marTop w:val="0"/>
          <w:marBottom w:val="0"/>
          <w:divBdr>
            <w:top w:val="none" w:sz="0" w:space="0" w:color="auto"/>
            <w:left w:val="none" w:sz="0" w:space="0" w:color="auto"/>
            <w:bottom w:val="none" w:sz="0" w:space="0" w:color="auto"/>
            <w:right w:val="none" w:sz="0" w:space="0" w:color="auto"/>
          </w:divBdr>
        </w:div>
      </w:divsChild>
    </w:div>
    <w:div w:id="1057237813">
      <w:bodyDiv w:val="1"/>
      <w:marLeft w:val="0"/>
      <w:marRight w:val="0"/>
      <w:marTop w:val="0"/>
      <w:marBottom w:val="0"/>
      <w:divBdr>
        <w:top w:val="none" w:sz="0" w:space="0" w:color="auto"/>
        <w:left w:val="none" w:sz="0" w:space="0" w:color="auto"/>
        <w:bottom w:val="none" w:sz="0" w:space="0" w:color="auto"/>
        <w:right w:val="none" w:sz="0" w:space="0" w:color="auto"/>
      </w:divBdr>
      <w:divsChild>
        <w:div w:id="968780436">
          <w:marLeft w:val="0"/>
          <w:marRight w:val="0"/>
          <w:marTop w:val="0"/>
          <w:marBottom w:val="0"/>
          <w:divBdr>
            <w:top w:val="none" w:sz="0" w:space="0" w:color="auto"/>
            <w:left w:val="none" w:sz="0" w:space="0" w:color="auto"/>
            <w:bottom w:val="none" w:sz="0" w:space="0" w:color="auto"/>
            <w:right w:val="none" w:sz="0" w:space="0" w:color="auto"/>
          </w:divBdr>
        </w:div>
        <w:div w:id="1232814343">
          <w:marLeft w:val="0"/>
          <w:marRight w:val="0"/>
          <w:marTop w:val="0"/>
          <w:marBottom w:val="0"/>
          <w:divBdr>
            <w:top w:val="none" w:sz="0" w:space="0" w:color="auto"/>
            <w:left w:val="none" w:sz="0" w:space="0" w:color="auto"/>
            <w:bottom w:val="none" w:sz="0" w:space="0" w:color="auto"/>
            <w:right w:val="none" w:sz="0" w:space="0" w:color="auto"/>
          </w:divBdr>
        </w:div>
        <w:div w:id="999891195">
          <w:marLeft w:val="0"/>
          <w:marRight w:val="0"/>
          <w:marTop w:val="0"/>
          <w:marBottom w:val="0"/>
          <w:divBdr>
            <w:top w:val="none" w:sz="0" w:space="0" w:color="auto"/>
            <w:left w:val="none" w:sz="0" w:space="0" w:color="auto"/>
            <w:bottom w:val="none" w:sz="0" w:space="0" w:color="auto"/>
            <w:right w:val="none" w:sz="0" w:space="0" w:color="auto"/>
          </w:divBdr>
        </w:div>
        <w:div w:id="1219584602">
          <w:marLeft w:val="0"/>
          <w:marRight w:val="0"/>
          <w:marTop w:val="0"/>
          <w:marBottom w:val="0"/>
          <w:divBdr>
            <w:top w:val="none" w:sz="0" w:space="0" w:color="auto"/>
            <w:left w:val="none" w:sz="0" w:space="0" w:color="auto"/>
            <w:bottom w:val="none" w:sz="0" w:space="0" w:color="auto"/>
            <w:right w:val="none" w:sz="0" w:space="0" w:color="auto"/>
          </w:divBdr>
        </w:div>
        <w:div w:id="737023138">
          <w:marLeft w:val="0"/>
          <w:marRight w:val="0"/>
          <w:marTop w:val="0"/>
          <w:marBottom w:val="0"/>
          <w:divBdr>
            <w:top w:val="none" w:sz="0" w:space="0" w:color="auto"/>
            <w:left w:val="none" w:sz="0" w:space="0" w:color="auto"/>
            <w:bottom w:val="none" w:sz="0" w:space="0" w:color="auto"/>
            <w:right w:val="none" w:sz="0" w:space="0" w:color="auto"/>
          </w:divBdr>
        </w:div>
        <w:div w:id="526410318">
          <w:marLeft w:val="0"/>
          <w:marRight w:val="0"/>
          <w:marTop w:val="0"/>
          <w:marBottom w:val="0"/>
          <w:divBdr>
            <w:top w:val="none" w:sz="0" w:space="0" w:color="auto"/>
            <w:left w:val="none" w:sz="0" w:space="0" w:color="auto"/>
            <w:bottom w:val="none" w:sz="0" w:space="0" w:color="auto"/>
            <w:right w:val="none" w:sz="0" w:space="0" w:color="auto"/>
          </w:divBdr>
        </w:div>
        <w:div w:id="1941795223">
          <w:marLeft w:val="0"/>
          <w:marRight w:val="0"/>
          <w:marTop w:val="0"/>
          <w:marBottom w:val="0"/>
          <w:divBdr>
            <w:top w:val="none" w:sz="0" w:space="0" w:color="auto"/>
            <w:left w:val="none" w:sz="0" w:space="0" w:color="auto"/>
            <w:bottom w:val="none" w:sz="0" w:space="0" w:color="auto"/>
            <w:right w:val="none" w:sz="0" w:space="0" w:color="auto"/>
          </w:divBdr>
        </w:div>
        <w:div w:id="1507595909">
          <w:marLeft w:val="0"/>
          <w:marRight w:val="0"/>
          <w:marTop w:val="0"/>
          <w:marBottom w:val="0"/>
          <w:divBdr>
            <w:top w:val="none" w:sz="0" w:space="0" w:color="auto"/>
            <w:left w:val="none" w:sz="0" w:space="0" w:color="auto"/>
            <w:bottom w:val="none" w:sz="0" w:space="0" w:color="auto"/>
            <w:right w:val="none" w:sz="0" w:space="0" w:color="auto"/>
          </w:divBdr>
        </w:div>
        <w:div w:id="116535187">
          <w:marLeft w:val="0"/>
          <w:marRight w:val="0"/>
          <w:marTop w:val="0"/>
          <w:marBottom w:val="0"/>
          <w:divBdr>
            <w:top w:val="none" w:sz="0" w:space="0" w:color="auto"/>
            <w:left w:val="none" w:sz="0" w:space="0" w:color="auto"/>
            <w:bottom w:val="none" w:sz="0" w:space="0" w:color="auto"/>
            <w:right w:val="none" w:sz="0" w:space="0" w:color="auto"/>
          </w:divBdr>
        </w:div>
        <w:div w:id="1491363618">
          <w:marLeft w:val="0"/>
          <w:marRight w:val="0"/>
          <w:marTop w:val="0"/>
          <w:marBottom w:val="0"/>
          <w:divBdr>
            <w:top w:val="none" w:sz="0" w:space="0" w:color="auto"/>
            <w:left w:val="none" w:sz="0" w:space="0" w:color="auto"/>
            <w:bottom w:val="none" w:sz="0" w:space="0" w:color="auto"/>
            <w:right w:val="none" w:sz="0" w:space="0" w:color="auto"/>
          </w:divBdr>
        </w:div>
        <w:div w:id="20981956">
          <w:marLeft w:val="0"/>
          <w:marRight w:val="0"/>
          <w:marTop w:val="0"/>
          <w:marBottom w:val="0"/>
          <w:divBdr>
            <w:top w:val="none" w:sz="0" w:space="0" w:color="auto"/>
            <w:left w:val="none" w:sz="0" w:space="0" w:color="auto"/>
            <w:bottom w:val="none" w:sz="0" w:space="0" w:color="auto"/>
            <w:right w:val="none" w:sz="0" w:space="0" w:color="auto"/>
          </w:divBdr>
        </w:div>
        <w:div w:id="469834630">
          <w:marLeft w:val="0"/>
          <w:marRight w:val="0"/>
          <w:marTop w:val="0"/>
          <w:marBottom w:val="0"/>
          <w:divBdr>
            <w:top w:val="none" w:sz="0" w:space="0" w:color="auto"/>
            <w:left w:val="none" w:sz="0" w:space="0" w:color="auto"/>
            <w:bottom w:val="none" w:sz="0" w:space="0" w:color="auto"/>
            <w:right w:val="none" w:sz="0" w:space="0" w:color="auto"/>
          </w:divBdr>
        </w:div>
        <w:div w:id="707491298">
          <w:marLeft w:val="0"/>
          <w:marRight w:val="0"/>
          <w:marTop w:val="0"/>
          <w:marBottom w:val="0"/>
          <w:divBdr>
            <w:top w:val="none" w:sz="0" w:space="0" w:color="auto"/>
            <w:left w:val="none" w:sz="0" w:space="0" w:color="auto"/>
            <w:bottom w:val="none" w:sz="0" w:space="0" w:color="auto"/>
            <w:right w:val="none" w:sz="0" w:space="0" w:color="auto"/>
          </w:divBdr>
        </w:div>
        <w:div w:id="852765984">
          <w:marLeft w:val="0"/>
          <w:marRight w:val="0"/>
          <w:marTop w:val="0"/>
          <w:marBottom w:val="0"/>
          <w:divBdr>
            <w:top w:val="none" w:sz="0" w:space="0" w:color="auto"/>
            <w:left w:val="none" w:sz="0" w:space="0" w:color="auto"/>
            <w:bottom w:val="none" w:sz="0" w:space="0" w:color="auto"/>
            <w:right w:val="none" w:sz="0" w:space="0" w:color="auto"/>
          </w:divBdr>
        </w:div>
        <w:div w:id="584346122">
          <w:marLeft w:val="0"/>
          <w:marRight w:val="0"/>
          <w:marTop w:val="0"/>
          <w:marBottom w:val="0"/>
          <w:divBdr>
            <w:top w:val="none" w:sz="0" w:space="0" w:color="auto"/>
            <w:left w:val="none" w:sz="0" w:space="0" w:color="auto"/>
            <w:bottom w:val="none" w:sz="0" w:space="0" w:color="auto"/>
            <w:right w:val="none" w:sz="0" w:space="0" w:color="auto"/>
          </w:divBdr>
        </w:div>
        <w:div w:id="2032026122">
          <w:marLeft w:val="0"/>
          <w:marRight w:val="0"/>
          <w:marTop w:val="0"/>
          <w:marBottom w:val="0"/>
          <w:divBdr>
            <w:top w:val="none" w:sz="0" w:space="0" w:color="auto"/>
            <w:left w:val="none" w:sz="0" w:space="0" w:color="auto"/>
            <w:bottom w:val="none" w:sz="0" w:space="0" w:color="auto"/>
            <w:right w:val="none" w:sz="0" w:space="0" w:color="auto"/>
          </w:divBdr>
        </w:div>
        <w:div w:id="922449749">
          <w:marLeft w:val="0"/>
          <w:marRight w:val="0"/>
          <w:marTop w:val="0"/>
          <w:marBottom w:val="0"/>
          <w:divBdr>
            <w:top w:val="none" w:sz="0" w:space="0" w:color="auto"/>
            <w:left w:val="none" w:sz="0" w:space="0" w:color="auto"/>
            <w:bottom w:val="none" w:sz="0" w:space="0" w:color="auto"/>
            <w:right w:val="none" w:sz="0" w:space="0" w:color="auto"/>
          </w:divBdr>
        </w:div>
        <w:div w:id="384062769">
          <w:marLeft w:val="0"/>
          <w:marRight w:val="0"/>
          <w:marTop w:val="0"/>
          <w:marBottom w:val="0"/>
          <w:divBdr>
            <w:top w:val="none" w:sz="0" w:space="0" w:color="auto"/>
            <w:left w:val="none" w:sz="0" w:space="0" w:color="auto"/>
            <w:bottom w:val="none" w:sz="0" w:space="0" w:color="auto"/>
            <w:right w:val="none" w:sz="0" w:space="0" w:color="auto"/>
          </w:divBdr>
        </w:div>
        <w:div w:id="1519352883">
          <w:marLeft w:val="0"/>
          <w:marRight w:val="0"/>
          <w:marTop w:val="0"/>
          <w:marBottom w:val="0"/>
          <w:divBdr>
            <w:top w:val="none" w:sz="0" w:space="0" w:color="auto"/>
            <w:left w:val="none" w:sz="0" w:space="0" w:color="auto"/>
            <w:bottom w:val="none" w:sz="0" w:space="0" w:color="auto"/>
            <w:right w:val="none" w:sz="0" w:space="0" w:color="auto"/>
          </w:divBdr>
        </w:div>
        <w:div w:id="1763797372">
          <w:marLeft w:val="0"/>
          <w:marRight w:val="0"/>
          <w:marTop w:val="0"/>
          <w:marBottom w:val="0"/>
          <w:divBdr>
            <w:top w:val="none" w:sz="0" w:space="0" w:color="auto"/>
            <w:left w:val="none" w:sz="0" w:space="0" w:color="auto"/>
            <w:bottom w:val="none" w:sz="0" w:space="0" w:color="auto"/>
            <w:right w:val="none" w:sz="0" w:space="0" w:color="auto"/>
          </w:divBdr>
        </w:div>
        <w:div w:id="1645626421">
          <w:marLeft w:val="0"/>
          <w:marRight w:val="0"/>
          <w:marTop w:val="0"/>
          <w:marBottom w:val="0"/>
          <w:divBdr>
            <w:top w:val="none" w:sz="0" w:space="0" w:color="auto"/>
            <w:left w:val="none" w:sz="0" w:space="0" w:color="auto"/>
            <w:bottom w:val="none" w:sz="0" w:space="0" w:color="auto"/>
            <w:right w:val="none" w:sz="0" w:space="0" w:color="auto"/>
          </w:divBdr>
        </w:div>
        <w:div w:id="938365639">
          <w:marLeft w:val="0"/>
          <w:marRight w:val="0"/>
          <w:marTop w:val="0"/>
          <w:marBottom w:val="0"/>
          <w:divBdr>
            <w:top w:val="none" w:sz="0" w:space="0" w:color="auto"/>
            <w:left w:val="none" w:sz="0" w:space="0" w:color="auto"/>
            <w:bottom w:val="none" w:sz="0" w:space="0" w:color="auto"/>
            <w:right w:val="none" w:sz="0" w:space="0" w:color="auto"/>
          </w:divBdr>
        </w:div>
      </w:divsChild>
    </w:div>
    <w:div w:id="1137838844">
      <w:bodyDiv w:val="1"/>
      <w:marLeft w:val="0"/>
      <w:marRight w:val="0"/>
      <w:marTop w:val="0"/>
      <w:marBottom w:val="0"/>
      <w:divBdr>
        <w:top w:val="none" w:sz="0" w:space="0" w:color="auto"/>
        <w:left w:val="none" w:sz="0" w:space="0" w:color="auto"/>
        <w:bottom w:val="none" w:sz="0" w:space="0" w:color="auto"/>
        <w:right w:val="none" w:sz="0" w:space="0" w:color="auto"/>
      </w:divBdr>
      <w:divsChild>
        <w:div w:id="1945960775">
          <w:marLeft w:val="0"/>
          <w:marRight w:val="0"/>
          <w:marTop w:val="0"/>
          <w:marBottom w:val="0"/>
          <w:divBdr>
            <w:top w:val="none" w:sz="0" w:space="0" w:color="auto"/>
            <w:left w:val="none" w:sz="0" w:space="0" w:color="auto"/>
            <w:bottom w:val="none" w:sz="0" w:space="0" w:color="auto"/>
            <w:right w:val="none" w:sz="0" w:space="0" w:color="auto"/>
          </w:divBdr>
        </w:div>
        <w:div w:id="2090349233">
          <w:marLeft w:val="0"/>
          <w:marRight w:val="0"/>
          <w:marTop w:val="0"/>
          <w:marBottom w:val="0"/>
          <w:divBdr>
            <w:top w:val="none" w:sz="0" w:space="0" w:color="auto"/>
            <w:left w:val="none" w:sz="0" w:space="0" w:color="auto"/>
            <w:bottom w:val="none" w:sz="0" w:space="0" w:color="auto"/>
            <w:right w:val="none" w:sz="0" w:space="0" w:color="auto"/>
          </w:divBdr>
        </w:div>
        <w:div w:id="940526123">
          <w:marLeft w:val="0"/>
          <w:marRight w:val="0"/>
          <w:marTop w:val="0"/>
          <w:marBottom w:val="0"/>
          <w:divBdr>
            <w:top w:val="none" w:sz="0" w:space="0" w:color="auto"/>
            <w:left w:val="none" w:sz="0" w:space="0" w:color="auto"/>
            <w:bottom w:val="none" w:sz="0" w:space="0" w:color="auto"/>
            <w:right w:val="none" w:sz="0" w:space="0" w:color="auto"/>
          </w:divBdr>
        </w:div>
        <w:div w:id="1688677061">
          <w:marLeft w:val="0"/>
          <w:marRight w:val="0"/>
          <w:marTop w:val="0"/>
          <w:marBottom w:val="0"/>
          <w:divBdr>
            <w:top w:val="none" w:sz="0" w:space="0" w:color="auto"/>
            <w:left w:val="none" w:sz="0" w:space="0" w:color="auto"/>
            <w:bottom w:val="none" w:sz="0" w:space="0" w:color="auto"/>
            <w:right w:val="none" w:sz="0" w:space="0" w:color="auto"/>
          </w:divBdr>
        </w:div>
        <w:div w:id="1431854981">
          <w:marLeft w:val="0"/>
          <w:marRight w:val="0"/>
          <w:marTop w:val="0"/>
          <w:marBottom w:val="0"/>
          <w:divBdr>
            <w:top w:val="none" w:sz="0" w:space="0" w:color="auto"/>
            <w:left w:val="none" w:sz="0" w:space="0" w:color="auto"/>
            <w:bottom w:val="none" w:sz="0" w:space="0" w:color="auto"/>
            <w:right w:val="none" w:sz="0" w:space="0" w:color="auto"/>
          </w:divBdr>
        </w:div>
        <w:div w:id="354187926">
          <w:marLeft w:val="0"/>
          <w:marRight w:val="0"/>
          <w:marTop w:val="0"/>
          <w:marBottom w:val="0"/>
          <w:divBdr>
            <w:top w:val="none" w:sz="0" w:space="0" w:color="auto"/>
            <w:left w:val="none" w:sz="0" w:space="0" w:color="auto"/>
            <w:bottom w:val="none" w:sz="0" w:space="0" w:color="auto"/>
            <w:right w:val="none" w:sz="0" w:space="0" w:color="auto"/>
          </w:divBdr>
        </w:div>
        <w:div w:id="1755856045">
          <w:marLeft w:val="0"/>
          <w:marRight w:val="0"/>
          <w:marTop w:val="0"/>
          <w:marBottom w:val="0"/>
          <w:divBdr>
            <w:top w:val="none" w:sz="0" w:space="0" w:color="auto"/>
            <w:left w:val="none" w:sz="0" w:space="0" w:color="auto"/>
            <w:bottom w:val="none" w:sz="0" w:space="0" w:color="auto"/>
            <w:right w:val="none" w:sz="0" w:space="0" w:color="auto"/>
          </w:divBdr>
        </w:div>
        <w:div w:id="1535075425">
          <w:marLeft w:val="0"/>
          <w:marRight w:val="0"/>
          <w:marTop w:val="0"/>
          <w:marBottom w:val="0"/>
          <w:divBdr>
            <w:top w:val="none" w:sz="0" w:space="0" w:color="auto"/>
            <w:left w:val="none" w:sz="0" w:space="0" w:color="auto"/>
            <w:bottom w:val="none" w:sz="0" w:space="0" w:color="auto"/>
            <w:right w:val="none" w:sz="0" w:space="0" w:color="auto"/>
          </w:divBdr>
        </w:div>
        <w:div w:id="1965842855">
          <w:marLeft w:val="0"/>
          <w:marRight w:val="0"/>
          <w:marTop w:val="0"/>
          <w:marBottom w:val="0"/>
          <w:divBdr>
            <w:top w:val="none" w:sz="0" w:space="0" w:color="auto"/>
            <w:left w:val="none" w:sz="0" w:space="0" w:color="auto"/>
            <w:bottom w:val="none" w:sz="0" w:space="0" w:color="auto"/>
            <w:right w:val="none" w:sz="0" w:space="0" w:color="auto"/>
          </w:divBdr>
        </w:div>
        <w:div w:id="1769082205">
          <w:marLeft w:val="0"/>
          <w:marRight w:val="0"/>
          <w:marTop w:val="0"/>
          <w:marBottom w:val="0"/>
          <w:divBdr>
            <w:top w:val="none" w:sz="0" w:space="0" w:color="auto"/>
            <w:left w:val="none" w:sz="0" w:space="0" w:color="auto"/>
            <w:bottom w:val="none" w:sz="0" w:space="0" w:color="auto"/>
            <w:right w:val="none" w:sz="0" w:space="0" w:color="auto"/>
          </w:divBdr>
        </w:div>
        <w:div w:id="825826374">
          <w:marLeft w:val="0"/>
          <w:marRight w:val="0"/>
          <w:marTop w:val="0"/>
          <w:marBottom w:val="0"/>
          <w:divBdr>
            <w:top w:val="none" w:sz="0" w:space="0" w:color="auto"/>
            <w:left w:val="none" w:sz="0" w:space="0" w:color="auto"/>
            <w:bottom w:val="none" w:sz="0" w:space="0" w:color="auto"/>
            <w:right w:val="none" w:sz="0" w:space="0" w:color="auto"/>
          </w:divBdr>
        </w:div>
        <w:div w:id="1060522323">
          <w:marLeft w:val="0"/>
          <w:marRight w:val="0"/>
          <w:marTop w:val="0"/>
          <w:marBottom w:val="0"/>
          <w:divBdr>
            <w:top w:val="none" w:sz="0" w:space="0" w:color="auto"/>
            <w:left w:val="none" w:sz="0" w:space="0" w:color="auto"/>
            <w:bottom w:val="none" w:sz="0" w:space="0" w:color="auto"/>
            <w:right w:val="none" w:sz="0" w:space="0" w:color="auto"/>
          </w:divBdr>
        </w:div>
        <w:div w:id="372508337">
          <w:marLeft w:val="0"/>
          <w:marRight w:val="0"/>
          <w:marTop w:val="0"/>
          <w:marBottom w:val="0"/>
          <w:divBdr>
            <w:top w:val="none" w:sz="0" w:space="0" w:color="auto"/>
            <w:left w:val="none" w:sz="0" w:space="0" w:color="auto"/>
            <w:bottom w:val="none" w:sz="0" w:space="0" w:color="auto"/>
            <w:right w:val="none" w:sz="0" w:space="0" w:color="auto"/>
          </w:divBdr>
        </w:div>
        <w:div w:id="797601283">
          <w:marLeft w:val="0"/>
          <w:marRight w:val="0"/>
          <w:marTop w:val="0"/>
          <w:marBottom w:val="0"/>
          <w:divBdr>
            <w:top w:val="none" w:sz="0" w:space="0" w:color="auto"/>
            <w:left w:val="none" w:sz="0" w:space="0" w:color="auto"/>
            <w:bottom w:val="none" w:sz="0" w:space="0" w:color="auto"/>
            <w:right w:val="none" w:sz="0" w:space="0" w:color="auto"/>
          </w:divBdr>
        </w:div>
        <w:div w:id="273245470">
          <w:marLeft w:val="0"/>
          <w:marRight w:val="0"/>
          <w:marTop w:val="0"/>
          <w:marBottom w:val="0"/>
          <w:divBdr>
            <w:top w:val="none" w:sz="0" w:space="0" w:color="auto"/>
            <w:left w:val="none" w:sz="0" w:space="0" w:color="auto"/>
            <w:bottom w:val="none" w:sz="0" w:space="0" w:color="auto"/>
            <w:right w:val="none" w:sz="0" w:space="0" w:color="auto"/>
          </w:divBdr>
        </w:div>
      </w:divsChild>
    </w:div>
    <w:div w:id="1373921728">
      <w:bodyDiv w:val="1"/>
      <w:marLeft w:val="0"/>
      <w:marRight w:val="0"/>
      <w:marTop w:val="0"/>
      <w:marBottom w:val="0"/>
      <w:divBdr>
        <w:top w:val="none" w:sz="0" w:space="0" w:color="auto"/>
        <w:left w:val="none" w:sz="0" w:space="0" w:color="auto"/>
        <w:bottom w:val="none" w:sz="0" w:space="0" w:color="auto"/>
        <w:right w:val="none" w:sz="0" w:space="0" w:color="auto"/>
      </w:divBdr>
      <w:divsChild>
        <w:div w:id="1304964113">
          <w:marLeft w:val="0"/>
          <w:marRight w:val="0"/>
          <w:marTop w:val="0"/>
          <w:marBottom w:val="0"/>
          <w:divBdr>
            <w:top w:val="none" w:sz="0" w:space="0" w:color="auto"/>
            <w:left w:val="none" w:sz="0" w:space="0" w:color="auto"/>
            <w:bottom w:val="none" w:sz="0" w:space="0" w:color="auto"/>
            <w:right w:val="none" w:sz="0" w:space="0" w:color="auto"/>
          </w:divBdr>
        </w:div>
        <w:div w:id="404493925">
          <w:marLeft w:val="0"/>
          <w:marRight w:val="0"/>
          <w:marTop w:val="0"/>
          <w:marBottom w:val="0"/>
          <w:divBdr>
            <w:top w:val="none" w:sz="0" w:space="0" w:color="auto"/>
            <w:left w:val="none" w:sz="0" w:space="0" w:color="auto"/>
            <w:bottom w:val="none" w:sz="0" w:space="0" w:color="auto"/>
            <w:right w:val="none" w:sz="0" w:space="0" w:color="auto"/>
          </w:divBdr>
        </w:div>
        <w:div w:id="856192933">
          <w:marLeft w:val="0"/>
          <w:marRight w:val="0"/>
          <w:marTop w:val="0"/>
          <w:marBottom w:val="0"/>
          <w:divBdr>
            <w:top w:val="none" w:sz="0" w:space="0" w:color="auto"/>
            <w:left w:val="none" w:sz="0" w:space="0" w:color="auto"/>
            <w:bottom w:val="none" w:sz="0" w:space="0" w:color="auto"/>
            <w:right w:val="none" w:sz="0" w:space="0" w:color="auto"/>
          </w:divBdr>
        </w:div>
        <w:div w:id="604076988">
          <w:marLeft w:val="0"/>
          <w:marRight w:val="0"/>
          <w:marTop w:val="0"/>
          <w:marBottom w:val="0"/>
          <w:divBdr>
            <w:top w:val="none" w:sz="0" w:space="0" w:color="auto"/>
            <w:left w:val="none" w:sz="0" w:space="0" w:color="auto"/>
            <w:bottom w:val="none" w:sz="0" w:space="0" w:color="auto"/>
            <w:right w:val="none" w:sz="0" w:space="0" w:color="auto"/>
          </w:divBdr>
        </w:div>
        <w:div w:id="394744302">
          <w:marLeft w:val="0"/>
          <w:marRight w:val="0"/>
          <w:marTop w:val="0"/>
          <w:marBottom w:val="0"/>
          <w:divBdr>
            <w:top w:val="none" w:sz="0" w:space="0" w:color="auto"/>
            <w:left w:val="none" w:sz="0" w:space="0" w:color="auto"/>
            <w:bottom w:val="none" w:sz="0" w:space="0" w:color="auto"/>
            <w:right w:val="none" w:sz="0" w:space="0" w:color="auto"/>
          </w:divBdr>
        </w:div>
        <w:div w:id="787160531">
          <w:marLeft w:val="0"/>
          <w:marRight w:val="0"/>
          <w:marTop w:val="0"/>
          <w:marBottom w:val="0"/>
          <w:divBdr>
            <w:top w:val="none" w:sz="0" w:space="0" w:color="auto"/>
            <w:left w:val="none" w:sz="0" w:space="0" w:color="auto"/>
            <w:bottom w:val="none" w:sz="0" w:space="0" w:color="auto"/>
            <w:right w:val="none" w:sz="0" w:space="0" w:color="auto"/>
          </w:divBdr>
        </w:div>
        <w:div w:id="920020079">
          <w:marLeft w:val="0"/>
          <w:marRight w:val="0"/>
          <w:marTop w:val="0"/>
          <w:marBottom w:val="0"/>
          <w:divBdr>
            <w:top w:val="none" w:sz="0" w:space="0" w:color="auto"/>
            <w:left w:val="none" w:sz="0" w:space="0" w:color="auto"/>
            <w:bottom w:val="none" w:sz="0" w:space="0" w:color="auto"/>
            <w:right w:val="none" w:sz="0" w:space="0" w:color="auto"/>
          </w:divBdr>
        </w:div>
        <w:div w:id="232351196">
          <w:marLeft w:val="0"/>
          <w:marRight w:val="0"/>
          <w:marTop w:val="0"/>
          <w:marBottom w:val="0"/>
          <w:divBdr>
            <w:top w:val="none" w:sz="0" w:space="0" w:color="auto"/>
            <w:left w:val="none" w:sz="0" w:space="0" w:color="auto"/>
            <w:bottom w:val="none" w:sz="0" w:space="0" w:color="auto"/>
            <w:right w:val="none" w:sz="0" w:space="0" w:color="auto"/>
          </w:divBdr>
        </w:div>
        <w:div w:id="1286931802">
          <w:marLeft w:val="0"/>
          <w:marRight w:val="0"/>
          <w:marTop w:val="0"/>
          <w:marBottom w:val="0"/>
          <w:divBdr>
            <w:top w:val="none" w:sz="0" w:space="0" w:color="auto"/>
            <w:left w:val="none" w:sz="0" w:space="0" w:color="auto"/>
            <w:bottom w:val="none" w:sz="0" w:space="0" w:color="auto"/>
            <w:right w:val="none" w:sz="0" w:space="0" w:color="auto"/>
          </w:divBdr>
        </w:div>
        <w:div w:id="1479416373">
          <w:marLeft w:val="0"/>
          <w:marRight w:val="0"/>
          <w:marTop w:val="0"/>
          <w:marBottom w:val="0"/>
          <w:divBdr>
            <w:top w:val="none" w:sz="0" w:space="0" w:color="auto"/>
            <w:left w:val="none" w:sz="0" w:space="0" w:color="auto"/>
            <w:bottom w:val="none" w:sz="0" w:space="0" w:color="auto"/>
            <w:right w:val="none" w:sz="0" w:space="0" w:color="auto"/>
          </w:divBdr>
        </w:div>
        <w:div w:id="57946893">
          <w:marLeft w:val="0"/>
          <w:marRight w:val="0"/>
          <w:marTop w:val="0"/>
          <w:marBottom w:val="0"/>
          <w:divBdr>
            <w:top w:val="none" w:sz="0" w:space="0" w:color="auto"/>
            <w:left w:val="none" w:sz="0" w:space="0" w:color="auto"/>
            <w:bottom w:val="none" w:sz="0" w:space="0" w:color="auto"/>
            <w:right w:val="none" w:sz="0" w:space="0" w:color="auto"/>
          </w:divBdr>
        </w:div>
        <w:div w:id="501434555">
          <w:marLeft w:val="0"/>
          <w:marRight w:val="0"/>
          <w:marTop w:val="0"/>
          <w:marBottom w:val="0"/>
          <w:divBdr>
            <w:top w:val="none" w:sz="0" w:space="0" w:color="auto"/>
            <w:left w:val="none" w:sz="0" w:space="0" w:color="auto"/>
            <w:bottom w:val="none" w:sz="0" w:space="0" w:color="auto"/>
            <w:right w:val="none" w:sz="0" w:space="0" w:color="auto"/>
          </w:divBdr>
        </w:div>
        <w:div w:id="1251083459">
          <w:marLeft w:val="0"/>
          <w:marRight w:val="0"/>
          <w:marTop w:val="0"/>
          <w:marBottom w:val="0"/>
          <w:divBdr>
            <w:top w:val="none" w:sz="0" w:space="0" w:color="auto"/>
            <w:left w:val="none" w:sz="0" w:space="0" w:color="auto"/>
            <w:bottom w:val="none" w:sz="0" w:space="0" w:color="auto"/>
            <w:right w:val="none" w:sz="0" w:space="0" w:color="auto"/>
          </w:divBdr>
        </w:div>
        <w:div w:id="880435108">
          <w:marLeft w:val="0"/>
          <w:marRight w:val="0"/>
          <w:marTop w:val="0"/>
          <w:marBottom w:val="0"/>
          <w:divBdr>
            <w:top w:val="none" w:sz="0" w:space="0" w:color="auto"/>
            <w:left w:val="none" w:sz="0" w:space="0" w:color="auto"/>
            <w:bottom w:val="none" w:sz="0" w:space="0" w:color="auto"/>
            <w:right w:val="none" w:sz="0" w:space="0" w:color="auto"/>
          </w:divBdr>
        </w:div>
        <w:div w:id="731387246">
          <w:marLeft w:val="0"/>
          <w:marRight w:val="0"/>
          <w:marTop w:val="0"/>
          <w:marBottom w:val="0"/>
          <w:divBdr>
            <w:top w:val="none" w:sz="0" w:space="0" w:color="auto"/>
            <w:left w:val="none" w:sz="0" w:space="0" w:color="auto"/>
            <w:bottom w:val="none" w:sz="0" w:space="0" w:color="auto"/>
            <w:right w:val="none" w:sz="0" w:space="0" w:color="auto"/>
          </w:divBdr>
        </w:div>
        <w:div w:id="452946998">
          <w:marLeft w:val="0"/>
          <w:marRight w:val="0"/>
          <w:marTop w:val="0"/>
          <w:marBottom w:val="0"/>
          <w:divBdr>
            <w:top w:val="none" w:sz="0" w:space="0" w:color="auto"/>
            <w:left w:val="none" w:sz="0" w:space="0" w:color="auto"/>
            <w:bottom w:val="none" w:sz="0" w:space="0" w:color="auto"/>
            <w:right w:val="none" w:sz="0" w:space="0" w:color="auto"/>
          </w:divBdr>
        </w:div>
        <w:div w:id="1926069961">
          <w:marLeft w:val="0"/>
          <w:marRight w:val="0"/>
          <w:marTop w:val="0"/>
          <w:marBottom w:val="0"/>
          <w:divBdr>
            <w:top w:val="none" w:sz="0" w:space="0" w:color="auto"/>
            <w:left w:val="none" w:sz="0" w:space="0" w:color="auto"/>
            <w:bottom w:val="none" w:sz="0" w:space="0" w:color="auto"/>
            <w:right w:val="none" w:sz="0" w:space="0" w:color="auto"/>
          </w:divBdr>
        </w:div>
        <w:div w:id="611598848">
          <w:marLeft w:val="0"/>
          <w:marRight w:val="0"/>
          <w:marTop w:val="0"/>
          <w:marBottom w:val="0"/>
          <w:divBdr>
            <w:top w:val="none" w:sz="0" w:space="0" w:color="auto"/>
            <w:left w:val="none" w:sz="0" w:space="0" w:color="auto"/>
            <w:bottom w:val="none" w:sz="0" w:space="0" w:color="auto"/>
            <w:right w:val="none" w:sz="0" w:space="0" w:color="auto"/>
          </w:divBdr>
        </w:div>
        <w:div w:id="672879379">
          <w:marLeft w:val="0"/>
          <w:marRight w:val="0"/>
          <w:marTop w:val="0"/>
          <w:marBottom w:val="0"/>
          <w:divBdr>
            <w:top w:val="none" w:sz="0" w:space="0" w:color="auto"/>
            <w:left w:val="none" w:sz="0" w:space="0" w:color="auto"/>
            <w:bottom w:val="none" w:sz="0" w:space="0" w:color="auto"/>
            <w:right w:val="none" w:sz="0" w:space="0" w:color="auto"/>
          </w:divBdr>
        </w:div>
        <w:div w:id="261304125">
          <w:marLeft w:val="0"/>
          <w:marRight w:val="0"/>
          <w:marTop w:val="0"/>
          <w:marBottom w:val="0"/>
          <w:divBdr>
            <w:top w:val="none" w:sz="0" w:space="0" w:color="auto"/>
            <w:left w:val="none" w:sz="0" w:space="0" w:color="auto"/>
            <w:bottom w:val="none" w:sz="0" w:space="0" w:color="auto"/>
            <w:right w:val="none" w:sz="0" w:space="0" w:color="auto"/>
          </w:divBdr>
        </w:div>
        <w:div w:id="1477140871">
          <w:marLeft w:val="0"/>
          <w:marRight w:val="0"/>
          <w:marTop w:val="0"/>
          <w:marBottom w:val="0"/>
          <w:divBdr>
            <w:top w:val="none" w:sz="0" w:space="0" w:color="auto"/>
            <w:left w:val="none" w:sz="0" w:space="0" w:color="auto"/>
            <w:bottom w:val="none" w:sz="0" w:space="0" w:color="auto"/>
            <w:right w:val="none" w:sz="0" w:space="0" w:color="auto"/>
          </w:divBdr>
        </w:div>
        <w:div w:id="645670015">
          <w:marLeft w:val="0"/>
          <w:marRight w:val="0"/>
          <w:marTop w:val="0"/>
          <w:marBottom w:val="0"/>
          <w:divBdr>
            <w:top w:val="none" w:sz="0" w:space="0" w:color="auto"/>
            <w:left w:val="none" w:sz="0" w:space="0" w:color="auto"/>
            <w:bottom w:val="none" w:sz="0" w:space="0" w:color="auto"/>
            <w:right w:val="none" w:sz="0" w:space="0" w:color="auto"/>
          </w:divBdr>
        </w:div>
        <w:div w:id="552349455">
          <w:marLeft w:val="0"/>
          <w:marRight w:val="0"/>
          <w:marTop w:val="0"/>
          <w:marBottom w:val="0"/>
          <w:divBdr>
            <w:top w:val="none" w:sz="0" w:space="0" w:color="auto"/>
            <w:left w:val="none" w:sz="0" w:space="0" w:color="auto"/>
            <w:bottom w:val="none" w:sz="0" w:space="0" w:color="auto"/>
            <w:right w:val="none" w:sz="0" w:space="0" w:color="auto"/>
          </w:divBdr>
        </w:div>
        <w:div w:id="1778523974">
          <w:marLeft w:val="0"/>
          <w:marRight w:val="0"/>
          <w:marTop w:val="0"/>
          <w:marBottom w:val="0"/>
          <w:divBdr>
            <w:top w:val="none" w:sz="0" w:space="0" w:color="auto"/>
            <w:left w:val="none" w:sz="0" w:space="0" w:color="auto"/>
            <w:bottom w:val="none" w:sz="0" w:space="0" w:color="auto"/>
            <w:right w:val="none" w:sz="0" w:space="0" w:color="auto"/>
          </w:divBdr>
        </w:div>
        <w:div w:id="1612543501">
          <w:marLeft w:val="0"/>
          <w:marRight w:val="0"/>
          <w:marTop w:val="0"/>
          <w:marBottom w:val="0"/>
          <w:divBdr>
            <w:top w:val="none" w:sz="0" w:space="0" w:color="auto"/>
            <w:left w:val="none" w:sz="0" w:space="0" w:color="auto"/>
            <w:bottom w:val="none" w:sz="0" w:space="0" w:color="auto"/>
            <w:right w:val="none" w:sz="0" w:space="0" w:color="auto"/>
          </w:divBdr>
        </w:div>
        <w:div w:id="83308653">
          <w:marLeft w:val="0"/>
          <w:marRight w:val="0"/>
          <w:marTop w:val="0"/>
          <w:marBottom w:val="0"/>
          <w:divBdr>
            <w:top w:val="none" w:sz="0" w:space="0" w:color="auto"/>
            <w:left w:val="none" w:sz="0" w:space="0" w:color="auto"/>
            <w:bottom w:val="none" w:sz="0" w:space="0" w:color="auto"/>
            <w:right w:val="none" w:sz="0" w:space="0" w:color="auto"/>
          </w:divBdr>
        </w:div>
        <w:div w:id="1435052928">
          <w:marLeft w:val="0"/>
          <w:marRight w:val="0"/>
          <w:marTop w:val="0"/>
          <w:marBottom w:val="0"/>
          <w:divBdr>
            <w:top w:val="none" w:sz="0" w:space="0" w:color="auto"/>
            <w:left w:val="none" w:sz="0" w:space="0" w:color="auto"/>
            <w:bottom w:val="none" w:sz="0" w:space="0" w:color="auto"/>
            <w:right w:val="none" w:sz="0" w:space="0" w:color="auto"/>
          </w:divBdr>
        </w:div>
      </w:divsChild>
    </w:div>
    <w:div w:id="1611470425">
      <w:bodyDiv w:val="1"/>
      <w:marLeft w:val="0"/>
      <w:marRight w:val="0"/>
      <w:marTop w:val="0"/>
      <w:marBottom w:val="0"/>
      <w:divBdr>
        <w:top w:val="none" w:sz="0" w:space="0" w:color="auto"/>
        <w:left w:val="none" w:sz="0" w:space="0" w:color="auto"/>
        <w:bottom w:val="none" w:sz="0" w:space="0" w:color="auto"/>
        <w:right w:val="none" w:sz="0" w:space="0" w:color="auto"/>
      </w:divBdr>
      <w:divsChild>
        <w:div w:id="2049067040">
          <w:marLeft w:val="0"/>
          <w:marRight w:val="0"/>
          <w:marTop w:val="0"/>
          <w:marBottom w:val="0"/>
          <w:divBdr>
            <w:top w:val="none" w:sz="0" w:space="0" w:color="auto"/>
            <w:left w:val="none" w:sz="0" w:space="0" w:color="auto"/>
            <w:bottom w:val="none" w:sz="0" w:space="0" w:color="auto"/>
            <w:right w:val="none" w:sz="0" w:space="0" w:color="auto"/>
          </w:divBdr>
        </w:div>
        <w:div w:id="130560846">
          <w:marLeft w:val="0"/>
          <w:marRight w:val="0"/>
          <w:marTop w:val="0"/>
          <w:marBottom w:val="0"/>
          <w:divBdr>
            <w:top w:val="none" w:sz="0" w:space="0" w:color="auto"/>
            <w:left w:val="none" w:sz="0" w:space="0" w:color="auto"/>
            <w:bottom w:val="none" w:sz="0" w:space="0" w:color="auto"/>
            <w:right w:val="none" w:sz="0" w:space="0" w:color="auto"/>
          </w:divBdr>
        </w:div>
        <w:div w:id="1104113539">
          <w:marLeft w:val="0"/>
          <w:marRight w:val="0"/>
          <w:marTop w:val="0"/>
          <w:marBottom w:val="0"/>
          <w:divBdr>
            <w:top w:val="none" w:sz="0" w:space="0" w:color="auto"/>
            <w:left w:val="none" w:sz="0" w:space="0" w:color="auto"/>
            <w:bottom w:val="none" w:sz="0" w:space="0" w:color="auto"/>
            <w:right w:val="none" w:sz="0" w:space="0" w:color="auto"/>
          </w:divBdr>
        </w:div>
        <w:div w:id="729382083">
          <w:marLeft w:val="0"/>
          <w:marRight w:val="0"/>
          <w:marTop w:val="0"/>
          <w:marBottom w:val="0"/>
          <w:divBdr>
            <w:top w:val="none" w:sz="0" w:space="0" w:color="auto"/>
            <w:left w:val="none" w:sz="0" w:space="0" w:color="auto"/>
            <w:bottom w:val="none" w:sz="0" w:space="0" w:color="auto"/>
            <w:right w:val="none" w:sz="0" w:space="0" w:color="auto"/>
          </w:divBdr>
        </w:div>
        <w:div w:id="1880891449">
          <w:marLeft w:val="0"/>
          <w:marRight w:val="0"/>
          <w:marTop w:val="0"/>
          <w:marBottom w:val="0"/>
          <w:divBdr>
            <w:top w:val="none" w:sz="0" w:space="0" w:color="auto"/>
            <w:left w:val="none" w:sz="0" w:space="0" w:color="auto"/>
            <w:bottom w:val="none" w:sz="0" w:space="0" w:color="auto"/>
            <w:right w:val="none" w:sz="0" w:space="0" w:color="auto"/>
          </w:divBdr>
        </w:div>
        <w:div w:id="1061294464">
          <w:marLeft w:val="0"/>
          <w:marRight w:val="0"/>
          <w:marTop w:val="0"/>
          <w:marBottom w:val="0"/>
          <w:divBdr>
            <w:top w:val="none" w:sz="0" w:space="0" w:color="auto"/>
            <w:left w:val="none" w:sz="0" w:space="0" w:color="auto"/>
            <w:bottom w:val="none" w:sz="0" w:space="0" w:color="auto"/>
            <w:right w:val="none" w:sz="0" w:space="0" w:color="auto"/>
          </w:divBdr>
        </w:div>
        <w:div w:id="1527673168">
          <w:marLeft w:val="0"/>
          <w:marRight w:val="0"/>
          <w:marTop w:val="0"/>
          <w:marBottom w:val="0"/>
          <w:divBdr>
            <w:top w:val="none" w:sz="0" w:space="0" w:color="auto"/>
            <w:left w:val="none" w:sz="0" w:space="0" w:color="auto"/>
            <w:bottom w:val="none" w:sz="0" w:space="0" w:color="auto"/>
            <w:right w:val="none" w:sz="0" w:space="0" w:color="auto"/>
          </w:divBdr>
        </w:div>
        <w:div w:id="826214149">
          <w:marLeft w:val="0"/>
          <w:marRight w:val="0"/>
          <w:marTop w:val="0"/>
          <w:marBottom w:val="0"/>
          <w:divBdr>
            <w:top w:val="none" w:sz="0" w:space="0" w:color="auto"/>
            <w:left w:val="none" w:sz="0" w:space="0" w:color="auto"/>
            <w:bottom w:val="none" w:sz="0" w:space="0" w:color="auto"/>
            <w:right w:val="none" w:sz="0" w:space="0" w:color="auto"/>
          </w:divBdr>
        </w:div>
      </w:divsChild>
    </w:div>
    <w:div w:id="1757634043">
      <w:bodyDiv w:val="1"/>
      <w:marLeft w:val="0"/>
      <w:marRight w:val="0"/>
      <w:marTop w:val="0"/>
      <w:marBottom w:val="0"/>
      <w:divBdr>
        <w:top w:val="none" w:sz="0" w:space="0" w:color="auto"/>
        <w:left w:val="none" w:sz="0" w:space="0" w:color="auto"/>
        <w:bottom w:val="none" w:sz="0" w:space="0" w:color="auto"/>
        <w:right w:val="none" w:sz="0" w:space="0" w:color="auto"/>
      </w:divBdr>
      <w:divsChild>
        <w:div w:id="1454640816">
          <w:marLeft w:val="0"/>
          <w:marRight w:val="0"/>
          <w:marTop w:val="0"/>
          <w:marBottom w:val="0"/>
          <w:divBdr>
            <w:top w:val="none" w:sz="0" w:space="0" w:color="auto"/>
            <w:left w:val="none" w:sz="0" w:space="0" w:color="auto"/>
            <w:bottom w:val="none" w:sz="0" w:space="0" w:color="auto"/>
            <w:right w:val="none" w:sz="0" w:space="0" w:color="auto"/>
          </w:divBdr>
        </w:div>
        <w:div w:id="2097747526">
          <w:marLeft w:val="0"/>
          <w:marRight w:val="0"/>
          <w:marTop w:val="0"/>
          <w:marBottom w:val="0"/>
          <w:divBdr>
            <w:top w:val="none" w:sz="0" w:space="0" w:color="auto"/>
            <w:left w:val="none" w:sz="0" w:space="0" w:color="auto"/>
            <w:bottom w:val="none" w:sz="0" w:space="0" w:color="auto"/>
            <w:right w:val="none" w:sz="0" w:space="0" w:color="auto"/>
          </w:divBdr>
        </w:div>
        <w:div w:id="415513547">
          <w:marLeft w:val="0"/>
          <w:marRight w:val="0"/>
          <w:marTop w:val="0"/>
          <w:marBottom w:val="0"/>
          <w:divBdr>
            <w:top w:val="none" w:sz="0" w:space="0" w:color="auto"/>
            <w:left w:val="none" w:sz="0" w:space="0" w:color="auto"/>
            <w:bottom w:val="none" w:sz="0" w:space="0" w:color="auto"/>
            <w:right w:val="none" w:sz="0" w:space="0" w:color="auto"/>
          </w:divBdr>
        </w:div>
        <w:div w:id="1800220015">
          <w:marLeft w:val="0"/>
          <w:marRight w:val="0"/>
          <w:marTop w:val="0"/>
          <w:marBottom w:val="0"/>
          <w:divBdr>
            <w:top w:val="none" w:sz="0" w:space="0" w:color="auto"/>
            <w:left w:val="none" w:sz="0" w:space="0" w:color="auto"/>
            <w:bottom w:val="none" w:sz="0" w:space="0" w:color="auto"/>
            <w:right w:val="none" w:sz="0" w:space="0" w:color="auto"/>
          </w:divBdr>
        </w:div>
        <w:div w:id="53091581">
          <w:marLeft w:val="0"/>
          <w:marRight w:val="0"/>
          <w:marTop w:val="0"/>
          <w:marBottom w:val="0"/>
          <w:divBdr>
            <w:top w:val="none" w:sz="0" w:space="0" w:color="auto"/>
            <w:left w:val="none" w:sz="0" w:space="0" w:color="auto"/>
            <w:bottom w:val="none" w:sz="0" w:space="0" w:color="auto"/>
            <w:right w:val="none" w:sz="0" w:space="0" w:color="auto"/>
          </w:divBdr>
        </w:div>
        <w:div w:id="424107192">
          <w:marLeft w:val="0"/>
          <w:marRight w:val="0"/>
          <w:marTop w:val="0"/>
          <w:marBottom w:val="0"/>
          <w:divBdr>
            <w:top w:val="none" w:sz="0" w:space="0" w:color="auto"/>
            <w:left w:val="none" w:sz="0" w:space="0" w:color="auto"/>
            <w:bottom w:val="none" w:sz="0" w:space="0" w:color="auto"/>
            <w:right w:val="none" w:sz="0" w:space="0" w:color="auto"/>
          </w:divBdr>
        </w:div>
        <w:div w:id="764574738">
          <w:marLeft w:val="0"/>
          <w:marRight w:val="0"/>
          <w:marTop w:val="0"/>
          <w:marBottom w:val="0"/>
          <w:divBdr>
            <w:top w:val="none" w:sz="0" w:space="0" w:color="auto"/>
            <w:left w:val="none" w:sz="0" w:space="0" w:color="auto"/>
            <w:bottom w:val="none" w:sz="0" w:space="0" w:color="auto"/>
            <w:right w:val="none" w:sz="0" w:space="0" w:color="auto"/>
          </w:divBdr>
        </w:div>
      </w:divsChild>
    </w:div>
    <w:div w:id="1807240636">
      <w:bodyDiv w:val="1"/>
      <w:marLeft w:val="0"/>
      <w:marRight w:val="0"/>
      <w:marTop w:val="0"/>
      <w:marBottom w:val="0"/>
      <w:divBdr>
        <w:top w:val="none" w:sz="0" w:space="0" w:color="auto"/>
        <w:left w:val="none" w:sz="0" w:space="0" w:color="auto"/>
        <w:bottom w:val="none" w:sz="0" w:space="0" w:color="auto"/>
        <w:right w:val="none" w:sz="0" w:space="0" w:color="auto"/>
      </w:divBdr>
      <w:divsChild>
        <w:div w:id="124932531">
          <w:marLeft w:val="0"/>
          <w:marRight w:val="0"/>
          <w:marTop w:val="0"/>
          <w:marBottom w:val="0"/>
          <w:divBdr>
            <w:top w:val="none" w:sz="0" w:space="0" w:color="auto"/>
            <w:left w:val="none" w:sz="0" w:space="0" w:color="auto"/>
            <w:bottom w:val="none" w:sz="0" w:space="0" w:color="auto"/>
            <w:right w:val="none" w:sz="0" w:space="0" w:color="auto"/>
          </w:divBdr>
        </w:div>
        <w:div w:id="1308784077">
          <w:marLeft w:val="0"/>
          <w:marRight w:val="0"/>
          <w:marTop w:val="0"/>
          <w:marBottom w:val="0"/>
          <w:divBdr>
            <w:top w:val="none" w:sz="0" w:space="0" w:color="auto"/>
            <w:left w:val="none" w:sz="0" w:space="0" w:color="auto"/>
            <w:bottom w:val="none" w:sz="0" w:space="0" w:color="auto"/>
            <w:right w:val="none" w:sz="0" w:space="0" w:color="auto"/>
          </w:divBdr>
        </w:div>
        <w:div w:id="1432622119">
          <w:marLeft w:val="0"/>
          <w:marRight w:val="0"/>
          <w:marTop w:val="0"/>
          <w:marBottom w:val="0"/>
          <w:divBdr>
            <w:top w:val="none" w:sz="0" w:space="0" w:color="auto"/>
            <w:left w:val="none" w:sz="0" w:space="0" w:color="auto"/>
            <w:bottom w:val="none" w:sz="0" w:space="0" w:color="auto"/>
            <w:right w:val="none" w:sz="0" w:space="0" w:color="auto"/>
          </w:divBdr>
        </w:div>
        <w:div w:id="728580648">
          <w:marLeft w:val="0"/>
          <w:marRight w:val="0"/>
          <w:marTop w:val="0"/>
          <w:marBottom w:val="0"/>
          <w:divBdr>
            <w:top w:val="none" w:sz="0" w:space="0" w:color="auto"/>
            <w:left w:val="none" w:sz="0" w:space="0" w:color="auto"/>
            <w:bottom w:val="none" w:sz="0" w:space="0" w:color="auto"/>
            <w:right w:val="none" w:sz="0" w:space="0" w:color="auto"/>
          </w:divBdr>
        </w:div>
        <w:div w:id="164636112">
          <w:marLeft w:val="0"/>
          <w:marRight w:val="0"/>
          <w:marTop w:val="0"/>
          <w:marBottom w:val="0"/>
          <w:divBdr>
            <w:top w:val="none" w:sz="0" w:space="0" w:color="auto"/>
            <w:left w:val="none" w:sz="0" w:space="0" w:color="auto"/>
            <w:bottom w:val="none" w:sz="0" w:space="0" w:color="auto"/>
            <w:right w:val="none" w:sz="0" w:space="0" w:color="auto"/>
          </w:divBdr>
        </w:div>
        <w:div w:id="626352946">
          <w:marLeft w:val="0"/>
          <w:marRight w:val="0"/>
          <w:marTop w:val="0"/>
          <w:marBottom w:val="0"/>
          <w:divBdr>
            <w:top w:val="none" w:sz="0" w:space="0" w:color="auto"/>
            <w:left w:val="none" w:sz="0" w:space="0" w:color="auto"/>
            <w:bottom w:val="none" w:sz="0" w:space="0" w:color="auto"/>
            <w:right w:val="none" w:sz="0" w:space="0" w:color="auto"/>
          </w:divBdr>
        </w:div>
        <w:div w:id="409891216">
          <w:marLeft w:val="0"/>
          <w:marRight w:val="0"/>
          <w:marTop w:val="0"/>
          <w:marBottom w:val="0"/>
          <w:divBdr>
            <w:top w:val="none" w:sz="0" w:space="0" w:color="auto"/>
            <w:left w:val="none" w:sz="0" w:space="0" w:color="auto"/>
            <w:bottom w:val="none" w:sz="0" w:space="0" w:color="auto"/>
            <w:right w:val="none" w:sz="0" w:space="0" w:color="auto"/>
          </w:divBdr>
        </w:div>
        <w:div w:id="1119029907">
          <w:marLeft w:val="0"/>
          <w:marRight w:val="0"/>
          <w:marTop w:val="0"/>
          <w:marBottom w:val="0"/>
          <w:divBdr>
            <w:top w:val="none" w:sz="0" w:space="0" w:color="auto"/>
            <w:left w:val="none" w:sz="0" w:space="0" w:color="auto"/>
            <w:bottom w:val="none" w:sz="0" w:space="0" w:color="auto"/>
            <w:right w:val="none" w:sz="0" w:space="0" w:color="auto"/>
          </w:divBdr>
        </w:div>
        <w:div w:id="583104699">
          <w:marLeft w:val="0"/>
          <w:marRight w:val="0"/>
          <w:marTop w:val="0"/>
          <w:marBottom w:val="0"/>
          <w:divBdr>
            <w:top w:val="none" w:sz="0" w:space="0" w:color="auto"/>
            <w:left w:val="none" w:sz="0" w:space="0" w:color="auto"/>
            <w:bottom w:val="none" w:sz="0" w:space="0" w:color="auto"/>
            <w:right w:val="none" w:sz="0" w:space="0" w:color="auto"/>
          </w:divBdr>
        </w:div>
        <w:div w:id="1013415411">
          <w:marLeft w:val="0"/>
          <w:marRight w:val="0"/>
          <w:marTop w:val="0"/>
          <w:marBottom w:val="0"/>
          <w:divBdr>
            <w:top w:val="none" w:sz="0" w:space="0" w:color="auto"/>
            <w:left w:val="none" w:sz="0" w:space="0" w:color="auto"/>
            <w:bottom w:val="none" w:sz="0" w:space="0" w:color="auto"/>
            <w:right w:val="none" w:sz="0" w:space="0" w:color="auto"/>
          </w:divBdr>
        </w:div>
        <w:div w:id="164059249">
          <w:marLeft w:val="0"/>
          <w:marRight w:val="0"/>
          <w:marTop w:val="0"/>
          <w:marBottom w:val="0"/>
          <w:divBdr>
            <w:top w:val="none" w:sz="0" w:space="0" w:color="auto"/>
            <w:left w:val="none" w:sz="0" w:space="0" w:color="auto"/>
            <w:bottom w:val="none" w:sz="0" w:space="0" w:color="auto"/>
            <w:right w:val="none" w:sz="0" w:space="0" w:color="auto"/>
          </w:divBdr>
        </w:div>
        <w:div w:id="166987969">
          <w:marLeft w:val="0"/>
          <w:marRight w:val="0"/>
          <w:marTop w:val="0"/>
          <w:marBottom w:val="0"/>
          <w:divBdr>
            <w:top w:val="none" w:sz="0" w:space="0" w:color="auto"/>
            <w:left w:val="none" w:sz="0" w:space="0" w:color="auto"/>
            <w:bottom w:val="none" w:sz="0" w:space="0" w:color="auto"/>
            <w:right w:val="none" w:sz="0" w:space="0" w:color="auto"/>
          </w:divBdr>
        </w:div>
        <w:div w:id="1803617402">
          <w:marLeft w:val="0"/>
          <w:marRight w:val="0"/>
          <w:marTop w:val="0"/>
          <w:marBottom w:val="0"/>
          <w:divBdr>
            <w:top w:val="none" w:sz="0" w:space="0" w:color="auto"/>
            <w:left w:val="none" w:sz="0" w:space="0" w:color="auto"/>
            <w:bottom w:val="none" w:sz="0" w:space="0" w:color="auto"/>
            <w:right w:val="none" w:sz="0" w:space="0" w:color="auto"/>
          </w:divBdr>
        </w:div>
        <w:div w:id="1360013642">
          <w:marLeft w:val="0"/>
          <w:marRight w:val="0"/>
          <w:marTop w:val="0"/>
          <w:marBottom w:val="0"/>
          <w:divBdr>
            <w:top w:val="none" w:sz="0" w:space="0" w:color="auto"/>
            <w:left w:val="none" w:sz="0" w:space="0" w:color="auto"/>
            <w:bottom w:val="none" w:sz="0" w:space="0" w:color="auto"/>
            <w:right w:val="none" w:sz="0" w:space="0" w:color="auto"/>
          </w:divBdr>
        </w:div>
        <w:div w:id="12614264">
          <w:marLeft w:val="0"/>
          <w:marRight w:val="0"/>
          <w:marTop w:val="0"/>
          <w:marBottom w:val="0"/>
          <w:divBdr>
            <w:top w:val="none" w:sz="0" w:space="0" w:color="auto"/>
            <w:left w:val="none" w:sz="0" w:space="0" w:color="auto"/>
            <w:bottom w:val="none" w:sz="0" w:space="0" w:color="auto"/>
            <w:right w:val="none" w:sz="0" w:space="0" w:color="auto"/>
          </w:divBdr>
        </w:div>
        <w:div w:id="1842771282">
          <w:marLeft w:val="0"/>
          <w:marRight w:val="0"/>
          <w:marTop w:val="0"/>
          <w:marBottom w:val="0"/>
          <w:divBdr>
            <w:top w:val="none" w:sz="0" w:space="0" w:color="auto"/>
            <w:left w:val="none" w:sz="0" w:space="0" w:color="auto"/>
            <w:bottom w:val="none" w:sz="0" w:space="0" w:color="auto"/>
            <w:right w:val="none" w:sz="0" w:space="0" w:color="auto"/>
          </w:divBdr>
        </w:div>
        <w:div w:id="1818954586">
          <w:marLeft w:val="0"/>
          <w:marRight w:val="0"/>
          <w:marTop w:val="0"/>
          <w:marBottom w:val="0"/>
          <w:divBdr>
            <w:top w:val="none" w:sz="0" w:space="0" w:color="auto"/>
            <w:left w:val="none" w:sz="0" w:space="0" w:color="auto"/>
            <w:bottom w:val="none" w:sz="0" w:space="0" w:color="auto"/>
            <w:right w:val="none" w:sz="0" w:space="0" w:color="auto"/>
          </w:divBdr>
        </w:div>
        <w:div w:id="113332392">
          <w:marLeft w:val="0"/>
          <w:marRight w:val="0"/>
          <w:marTop w:val="0"/>
          <w:marBottom w:val="0"/>
          <w:divBdr>
            <w:top w:val="none" w:sz="0" w:space="0" w:color="auto"/>
            <w:left w:val="none" w:sz="0" w:space="0" w:color="auto"/>
            <w:bottom w:val="none" w:sz="0" w:space="0" w:color="auto"/>
            <w:right w:val="none" w:sz="0" w:space="0" w:color="auto"/>
          </w:divBdr>
        </w:div>
        <w:div w:id="1542591659">
          <w:marLeft w:val="0"/>
          <w:marRight w:val="0"/>
          <w:marTop w:val="0"/>
          <w:marBottom w:val="0"/>
          <w:divBdr>
            <w:top w:val="none" w:sz="0" w:space="0" w:color="auto"/>
            <w:left w:val="none" w:sz="0" w:space="0" w:color="auto"/>
            <w:bottom w:val="none" w:sz="0" w:space="0" w:color="auto"/>
            <w:right w:val="none" w:sz="0" w:space="0" w:color="auto"/>
          </w:divBdr>
        </w:div>
        <w:div w:id="58359669">
          <w:marLeft w:val="0"/>
          <w:marRight w:val="0"/>
          <w:marTop w:val="0"/>
          <w:marBottom w:val="0"/>
          <w:divBdr>
            <w:top w:val="none" w:sz="0" w:space="0" w:color="auto"/>
            <w:left w:val="none" w:sz="0" w:space="0" w:color="auto"/>
            <w:bottom w:val="none" w:sz="0" w:space="0" w:color="auto"/>
            <w:right w:val="none" w:sz="0" w:space="0" w:color="auto"/>
          </w:divBdr>
        </w:div>
        <w:div w:id="1400638769">
          <w:marLeft w:val="0"/>
          <w:marRight w:val="0"/>
          <w:marTop w:val="0"/>
          <w:marBottom w:val="0"/>
          <w:divBdr>
            <w:top w:val="none" w:sz="0" w:space="0" w:color="auto"/>
            <w:left w:val="none" w:sz="0" w:space="0" w:color="auto"/>
            <w:bottom w:val="none" w:sz="0" w:space="0" w:color="auto"/>
            <w:right w:val="none" w:sz="0" w:space="0" w:color="auto"/>
          </w:divBdr>
        </w:div>
        <w:div w:id="661659926">
          <w:marLeft w:val="0"/>
          <w:marRight w:val="0"/>
          <w:marTop w:val="0"/>
          <w:marBottom w:val="0"/>
          <w:divBdr>
            <w:top w:val="none" w:sz="0" w:space="0" w:color="auto"/>
            <w:left w:val="none" w:sz="0" w:space="0" w:color="auto"/>
            <w:bottom w:val="none" w:sz="0" w:space="0" w:color="auto"/>
            <w:right w:val="none" w:sz="0" w:space="0" w:color="auto"/>
          </w:divBdr>
        </w:div>
        <w:div w:id="1702245974">
          <w:marLeft w:val="0"/>
          <w:marRight w:val="0"/>
          <w:marTop w:val="0"/>
          <w:marBottom w:val="0"/>
          <w:divBdr>
            <w:top w:val="none" w:sz="0" w:space="0" w:color="auto"/>
            <w:left w:val="none" w:sz="0" w:space="0" w:color="auto"/>
            <w:bottom w:val="none" w:sz="0" w:space="0" w:color="auto"/>
            <w:right w:val="none" w:sz="0" w:space="0" w:color="auto"/>
          </w:divBdr>
        </w:div>
        <w:div w:id="492844271">
          <w:marLeft w:val="0"/>
          <w:marRight w:val="0"/>
          <w:marTop w:val="0"/>
          <w:marBottom w:val="0"/>
          <w:divBdr>
            <w:top w:val="none" w:sz="0" w:space="0" w:color="auto"/>
            <w:left w:val="none" w:sz="0" w:space="0" w:color="auto"/>
            <w:bottom w:val="none" w:sz="0" w:space="0" w:color="auto"/>
            <w:right w:val="none" w:sz="0" w:space="0" w:color="auto"/>
          </w:divBdr>
        </w:div>
        <w:div w:id="1222474362">
          <w:marLeft w:val="0"/>
          <w:marRight w:val="0"/>
          <w:marTop w:val="0"/>
          <w:marBottom w:val="0"/>
          <w:divBdr>
            <w:top w:val="none" w:sz="0" w:space="0" w:color="auto"/>
            <w:left w:val="none" w:sz="0" w:space="0" w:color="auto"/>
            <w:bottom w:val="none" w:sz="0" w:space="0" w:color="auto"/>
            <w:right w:val="none" w:sz="0" w:space="0" w:color="auto"/>
          </w:divBdr>
        </w:div>
        <w:div w:id="1389839542">
          <w:marLeft w:val="0"/>
          <w:marRight w:val="0"/>
          <w:marTop w:val="0"/>
          <w:marBottom w:val="0"/>
          <w:divBdr>
            <w:top w:val="none" w:sz="0" w:space="0" w:color="auto"/>
            <w:left w:val="none" w:sz="0" w:space="0" w:color="auto"/>
            <w:bottom w:val="none" w:sz="0" w:space="0" w:color="auto"/>
            <w:right w:val="none" w:sz="0" w:space="0" w:color="auto"/>
          </w:divBdr>
        </w:div>
        <w:div w:id="226187026">
          <w:marLeft w:val="0"/>
          <w:marRight w:val="0"/>
          <w:marTop w:val="0"/>
          <w:marBottom w:val="0"/>
          <w:divBdr>
            <w:top w:val="none" w:sz="0" w:space="0" w:color="auto"/>
            <w:left w:val="none" w:sz="0" w:space="0" w:color="auto"/>
            <w:bottom w:val="none" w:sz="0" w:space="0" w:color="auto"/>
            <w:right w:val="none" w:sz="0" w:space="0" w:color="auto"/>
          </w:divBdr>
        </w:div>
      </w:divsChild>
    </w:div>
    <w:div w:id="1905947433">
      <w:bodyDiv w:val="1"/>
      <w:marLeft w:val="0"/>
      <w:marRight w:val="0"/>
      <w:marTop w:val="0"/>
      <w:marBottom w:val="0"/>
      <w:divBdr>
        <w:top w:val="none" w:sz="0" w:space="0" w:color="auto"/>
        <w:left w:val="none" w:sz="0" w:space="0" w:color="auto"/>
        <w:bottom w:val="none" w:sz="0" w:space="0" w:color="auto"/>
        <w:right w:val="none" w:sz="0" w:space="0" w:color="auto"/>
      </w:divBdr>
      <w:divsChild>
        <w:div w:id="697052054">
          <w:marLeft w:val="0"/>
          <w:marRight w:val="0"/>
          <w:marTop w:val="0"/>
          <w:marBottom w:val="0"/>
          <w:divBdr>
            <w:top w:val="none" w:sz="0" w:space="0" w:color="auto"/>
            <w:left w:val="none" w:sz="0" w:space="0" w:color="auto"/>
            <w:bottom w:val="none" w:sz="0" w:space="0" w:color="auto"/>
            <w:right w:val="none" w:sz="0" w:space="0" w:color="auto"/>
          </w:divBdr>
        </w:div>
        <w:div w:id="582841409">
          <w:marLeft w:val="0"/>
          <w:marRight w:val="0"/>
          <w:marTop w:val="0"/>
          <w:marBottom w:val="0"/>
          <w:divBdr>
            <w:top w:val="none" w:sz="0" w:space="0" w:color="auto"/>
            <w:left w:val="none" w:sz="0" w:space="0" w:color="auto"/>
            <w:bottom w:val="none" w:sz="0" w:space="0" w:color="auto"/>
            <w:right w:val="none" w:sz="0" w:space="0" w:color="auto"/>
          </w:divBdr>
        </w:div>
        <w:div w:id="69817740">
          <w:marLeft w:val="0"/>
          <w:marRight w:val="0"/>
          <w:marTop w:val="0"/>
          <w:marBottom w:val="0"/>
          <w:divBdr>
            <w:top w:val="none" w:sz="0" w:space="0" w:color="auto"/>
            <w:left w:val="none" w:sz="0" w:space="0" w:color="auto"/>
            <w:bottom w:val="none" w:sz="0" w:space="0" w:color="auto"/>
            <w:right w:val="none" w:sz="0" w:space="0" w:color="auto"/>
          </w:divBdr>
        </w:div>
        <w:div w:id="2102019009">
          <w:marLeft w:val="0"/>
          <w:marRight w:val="0"/>
          <w:marTop w:val="0"/>
          <w:marBottom w:val="0"/>
          <w:divBdr>
            <w:top w:val="none" w:sz="0" w:space="0" w:color="auto"/>
            <w:left w:val="none" w:sz="0" w:space="0" w:color="auto"/>
            <w:bottom w:val="none" w:sz="0" w:space="0" w:color="auto"/>
            <w:right w:val="none" w:sz="0" w:space="0" w:color="auto"/>
          </w:divBdr>
        </w:div>
        <w:div w:id="1323003584">
          <w:marLeft w:val="0"/>
          <w:marRight w:val="0"/>
          <w:marTop w:val="0"/>
          <w:marBottom w:val="0"/>
          <w:divBdr>
            <w:top w:val="none" w:sz="0" w:space="0" w:color="auto"/>
            <w:left w:val="none" w:sz="0" w:space="0" w:color="auto"/>
            <w:bottom w:val="none" w:sz="0" w:space="0" w:color="auto"/>
            <w:right w:val="none" w:sz="0" w:space="0" w:color="auto"/>
          </w:divBdr>
        </w:div>
        <w:div w:id="1972705946">
          <w:marLeft w:val="0"/>
          <w:marRight w:val="0"/>
          <w:marTop w:val="0"/>
          <w:marBottom w:val="0"/>
          <w:divBdr>
            <w:top w:val="none" w:sz="0" w:space="0" w:color="auto"/>
            <w:left w:val="none" w:sz="0" w:space="0" w:color="auto"/>
            <w:bottom w:val="none" w:sz="0" w:space="0" w:color="auto"/>
            <w:right w:val="none" w:sz="0" w:space="0" w:color="auto"/>
          </w:divBdr>
        </w:div>
        <w:div w:id="303580770">
          <w:marLeft w:val="0"/>
          <w:marRight w:val="0"/>
          <w:marTop w:val="0"/>
          <w:marBottom w:val="0"/>
          <w:divBdr>
            <w:top w:val="none" w:sz="0" w:space="0" w:color="auto"/>
            <w:left w:val="none" w:sz="0" w:space="0" w:color="auto"/>
            <w:bottom w:val="none" w:sz="0" w:space="0" w:color="auto"/>
            <w:right w:val="none" w:sz="0" w:space="0" w:color="auto"/>
          </w:divBdr>
        </w:div>
        <w:div w:id="723601876">
          <w:marLeft w:val="0"/>
          <w:marRight w:val="0"/>
          <w:marTop w:val="0"/>
          <w:marBottom w:val="0"/>
          <w:divBdr>
            <w:top w:val="none" w:sz="0" w:space="0" w:color="auto"/>
            <w:left w:val="none" w:sz="0" w:space="0" w:color="auto"/>
            <w:bottom w:val="none" w:sz="0" w:space="0" w:color="auto"/>
            <w:right w:val="none" w:sz="0" w:space="0" w:color="auto"/>
          </w:divBdr>
        </w:div>
        <w:div w:id="1803957596">
          <w:marLeft w:val="0"/>
          <w:marRight w:val="0"/>
          <w:marTop w:val="0"/>
          <w:marBottom w:val="0"/>
          <w:divBdr>
            <w:top w:val="none" w:sz="0" w:space="0" w:color="auto"/>
            <w:left w:val="none" w:sz="0" w:space="0" w:color="auto"/>
            <w:bottom w:val="none" w:sz="0" w:space="0" w:color="auto"/>
            <w:right w:val="none" w:sz="0" w:space="0" w:color="auto"/>
          </w:divBdr>
        </w:div>
        <w:div w:id="663824405">
          <w:marLeft w:val="0"/>
          <w:marRight w:val="0"/>
          <w:marTop w:val="0"/>
          <w:marBottom w:val="0"/>
          <w:divBdr>
            <w:top w:val="none" w:sz="0" w:space="0" w:color="auto"/>
            <w:left w:val="none" w:sz="0" w:space="0" w:color="auto"/>
            <w:bottom w:val="none" w:sz="0" w:space="0" w:color="auto"/>
            <w:right w:val="none" w:sz="0" w:space="0" w:color="auto"/>
          </w:divBdr>
        </w:div>
        <w:div w:id="1031883835">
          <w:marLeft w:val="0"/>
          <w:marRight w:val="0"/>
          <w:marTop w:val="0"/>
          <w:marBottom w:val="0"/>
          <w:divBdr>
            <w:top w:val="none" w:sz="0" w:space="0" w:color="auto"/>
            <w:left w:val="none" w:sz="0" w:space="0" w:color="auto"/>
            <w:bottom w:val="none" w:sz="0" w:space="0" w:color="auto"/>
            <w:right w:val="none" w:sz="0" w:space="0" w:color="auto"/>
          </w:divBdr>
        </w:div>
        <w:div w:id="324550698">
          <w:marLeft w:val="0"/>
          <w:marRight w:val="0"/>
          <w:marTop w:val="0"/>
          <w:marBottom w:val="0"/>
          <w:divBdr>
            <w:top w:val="none" w:sz="0" w:space="0" w:color="auto"/>
            <w:left w:val="none" w:sz="0" w:space="0" w:color="auto"/>
            <w:bottom w:val="none" w:sz="0" w:space="0" w:color="auto"/>
            <w:right w:val="none" w:sz="0" w:space="0" w:color="auto"/>
          </w:divBdr>
        </w:div>
        <w:div w:id="860364554">
          <w:marLeft w:val="0"/>
          <w:marRight w:val="0"/>
          <w:marTop w:val="0"/>
          <w:marBottom w:val="0"/>
          <w:divBdr>
            <w:top w:val="none" w:sz="0" w:space="0" w:color="auto"/>
            <w:left w:val="none" w:sz="0" w:space="0" w:color="auto"/>
            <w:bottom w:val="none" w:sz="0" w:space="0" w:color="auto"/>
            <w:right w:val="none" w:sz="0" w:space="0" w:color="auto"/>
          </w:divBdr>
        </w:div>
        <w:div w:id="1279216200">
          <w:marLeft w:val="0"/>
          <w:marRight w:val="0"/>
          <w:marTop w:val="0"/>
          <w:marBottom w:val="0"/>
          <w:divBdr>
            <w:top w:val="none" w:sz="0" w:space="0" w:color="auto"/>
            <w:left w:val="none" w:sz="0" w:space="0" w:color="auto"/>
            <w:bottom w:val="none" w:sz="0" w:space="0" w:color="auto"/>
            <w:right w:val="none" w:sz="0" w:space="0" w:color="auto"/>
          </w:divBdr>
        </w:div>
        <w:div w:id="1137189373">
          <w:marLeft w:val="0"/>
          <w:marRight w:val="0"/>
          <w:marTop w:val="0"/>
          <w:marBottom w:val="0"/>
          <w:divBdr>
            <w:top w:val="none" w:sz="0" w:space="0" w:color="auto"/>
            <w:left w:val="none" w:sz="0" w:space="0" w:color="auto"/>
            <w:bottom w:val="none" w:sz="0" w:space="0" w:color="auto"/>
            <w:right w:val="none" w:sz="0" w:space="0" w:color="auto"/>
          </w:divBdr>
        </w:div>
      </w:divsChild>
    </w:div>
    <w:div w:id="2052922758">
      <w:bodyDiv w:val="1"/>
      <w:marLeft w:val="0"/>
      <w:marRight w:val="0"/>
      <w:marTop w:val="0"/>
      <w:marBottom w:val="0"/>
      <w:divBdr>
        <w:top w:val="none" w:sz="0" w:space="0" w:color="auto"/>
        <w:left w:val="none" w:sz="0" w:space="0" w:color="auto"/>
        <w:bottom w:val="none" w:sz="0" w:space="0" w:color="auto"/>
        <w:right w:val="none" w:sz="0" w:space="0" w:color="auto"/>
      </w:divBdr>
      <w:divsChild>
        <w:div w:id="760679761">
          <w:marLeft w:val="0"/>
          <w:marRight w:val="0"/>
          <w:marTop w:val="0"/>
          <w:marBottom w:val="0"/>
          <w:divBdr>
            <w:top w:val="none" w:sz="0" w:space="0" w:color="auto"/>
            <w:left w:val="none" w:sz="0" w:space="0" w:color="auto"/>
            <w:bottom w:val="none" w:sz="0" w:space="0" w:color="auto"/>
            <w:right w:val="none" w:sz="0" w:space="0" w:color="auto"/>
          </w:divBdr>
        </w:div>
        <w:div w:id="2041347289">
          <w:marLeft w:val="0"/>
          <w:marRight w:val="0"/>
          <w:marTop w:val="0"/>
          <w:marBottom w:val="0"/>
          <w:divBdr>
            <w:top w:val="none" w:sz="0" w:space="0" w:color="auto"/>
            <w:left w:val="none" w:sz="0" w:space="0" w:color="auto"/>
            <w:bottom w:val="none" w:sz="0" w:space="0" w:color="auto"/>
            <w:right w:val="none" w:sz="0" w:space="0" w:color="auto"/>
          </w:divBdr>
        </w:div>
        <w:div w:id="1061055552">
          <w:marLeft w:val="0"/>
          <w:marRight w:val="0"/>
          <w:marTop w:val="0"/>
          <w:marBottom w:val="0"/>
          <w:divBdr>
            <w:top w:val="none" w:sz="0" w:space="0" w:color="auto"/>
            <w:left w:val="none" w:sz="0" w:space="0" w:color="auto"/>
            <w:bottom w:val="none" w:sz="0" w:space="0" w:color="auto"/>
            <w:right w:val="none" w:sz="0" w:space="0" w:color="auto"/>
          </w:divBdr>
        </w:div>
        <w:div w:id="1995450420">
          <w:marLeft w:val="0"/>
          <w:marRight w:val="0"/>
          <w:marTop w:val="0"/>
          <w:marBottom w:val="0"/>
          <w:divBdr>
            <w:top w:val="none" w:sz="0" w:space="0" w:color="auto"/>
            <w:left w:val="none" w:sz="0" w:space="0" w:color="auto"/>
            <w:bottom w:val="none" w:sz="0" w:space="0" w:color="auto"/>
            <w:right w:val="none" w:sz="0" w:space="0" w:color="auto"/>
          </w:divBdr>
        </w:div>
        <w:div w:id="2033873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20parliamentarycampaign@potsu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tsuk.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Kavi</dc:creator>
  <cp:keywords/>
  <dc:description/>
  <cp:lastModifiedBy>Denise Chapman</cp:lastModifiedBy>
  <cp:revision>2</cp:revision>
  <cp:lastPrinted>2023-08-21T12:49:00Z</cp:lastPrinted>
  <dcterms:created xsi:type="dcterms:W3CDTF">2025-03-26T13:40:00Z</dcterms:created>
  <dcterms:modified xsi:type="dcterms:W3CDTF">2025-03-26T13:40:00Z</dcterms:modified>
</cp:coreProperties>
</file>